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02F" w14:textId="3D51F5DA" w:rsidR="004101AA" w:rsidRPr="00CB6986" w:rsidRDefault="00ED49B9" w:rsidP="001E1CA9">
      <w:pPr>
        <w:pStyle w:val="Title"/>
        <w:ind w:left="0" w:firstLine="0"/>
        <w:outlineLvl w:val="0"/>
        <w:rPr>
          <w:rFonts w:cs="Arial"/>
          <w:szCs w:val="24"/>
        </w:rPr>
      </w:pPr>
      <w:r>
        <w:rPr>
          <w:rFonts w:cs="Arial"/>
          <w:szCs w:val="24"/>
        </w:rPr>
        <w:t>Proposed Regulation Amendments and Adoptions</w:t>
      </w:r>
    </w:p>
    <w:p w14:paraId="090B59CA" w14:textId="77777777" w:rsidR="00D84F2F" w:rsidRDefault="004101AA" w:rsidP="00D84F2F">
      <w:pPr>
        <w:spacing w:before="240" w:after="240"/>
        <w:contextualSpacing/>
        <w:rPr>
          <w:rFonts w:ascii="Arial" w:hAnsi="Arial" w:cs="Arial"/>
        </w:rPr>
      </w:pPr>
      <w:r w:rsidRPr="00CB6986">
        <w:rPr>
          <w:rFonts w:ascii="Arial" w:hAnsi="Arial" w:cs="Arial"/>
        </w:rPr>
        <w:t>Format note</w:t>
      </w:r>
      <w:r w:rsidR="00996B0B">
        <w:rPr>
          <w:rFonts w:ascii="Arial" w:hAnsi="Arial" w:cs="Arial"/>
        </w:rPr>
        <w:t>:</w:t>
      </w:r>
    </w:p>
    <w:p w14:paraId="3A5169D6" w14:textId="0CD601AF" w:rsidR="00996B0B" w:rsidRDefault="00996B0B" w:rsidP="00D84F2F">
      <w:pPr>
        <w:spacing w:before="240" w:after="240"/>
        <w:contextualSpacing/>
        <w:rPr>
          <w:rFonts w:ascii="Arial" w:hAnsi="Arial" w:cs="Arial"/>
        </w:rPr>
      </w:pPr>
      <w:r>
        <w:rPr>
          <w:rFonts w:ascii="Arial" w:hAnsi="Arial" w:cs="Arial"/>
        </w:rPr>
        <w:t>Plain text is current codified language</w:t>
      </w:r>
    </w:p>
    <w:p w14:paraId="077F9F5C" w14:textId="77777777" w:rsidR="00545E63" w:rsidRPr="00A5619E" w:rsidRDefault="00545E63" w:rsidP="00545E63">
      <w:pPr>
        <w:contextualSpacing/>
        <w:jc w:val="both"/>
        <w:rPr>
          <w:rFonts w:ascii="Arial" w:hAnsi="Arial" w:cs="Arial"/>
        </w:rPr>
      </w:pPr>
      <w:r w:rsidRPr="00A5619E">
        <w:rPr>
          <w:rFonts w:ascii="Arial" w:hAnsi="Arial" w:cs="Arial"/>
        </w:rPr>
        <w:t>Blue text indicates a hyperlink is provided in the text.</w:t>
      </w:r>
    </w:p>
    <w:p w14:paraId="5B0CD74E" w14:textId="336D730A" w:rsidR="00996B0B" w:rsidRPr="00996B0B" w:rsidRDefault="00996B0B" w:rsidP="00545E63">
      <w:pPr>
        <w:spacing w:after="360"/>
        <w:contextualSpacing/>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p>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p>
    <w:p w14:paraId="3E045352" w14:textId="477D5846"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00945D04">
        <w:rPr>
          <w:rFonts w:ascii="Arial" w:hAnsi="Arial" w:cs="Arial"/>
        </w:rPr>
        <w:t xml:space="preserve">[start </w:t>
      </w:r>
      <w:proofErr w:type="gramStart"/>
      <w:r w:rsidR="00945D04">
        <w:rPr>
          <w:rFonts w:ascii="Arial" w:hAnsi="Arial" w:cs="Arial"/>
        </w:rPr>
        <w:t>strikeout]</w:t>
      </w:r>
      <w:r w:rsidRPr="00032386">
        <w:rPr>
          <w:rFonts w:ascii="Arial" w:hAnsi="Arial" w:cs="Arial"/>
          <w:strike/>
        </w:rPr>
        <w:t>section</w:t>
      </w:r>
      <w:proofErr w:type="gramEnd"/>
      <w:r w:rsidR="00945D04">
        <w:rPr>
          <w:rFonts w:ascii="Arial" w:hAnsi="Arial" w:cs="Arial"/>
        </w:rPr>
        <w:t>[end strikeout] [start underline]</w:t>
      </w:r>
      <w:r w:rsidRPr="00CB6986">
        <w:rPr>
          <w:rFonts w:ascii="Arial" w:hAnsi="Arial" w:cs="Arial"/>
        </w:rPr>
        <w:t xml:space="preserve"> </w:t>
      </w:r>
      <w:r w:rsidR="00032386">
        <w:rPr>
          <w:rFonts w:ascii="Arial" w:hAnsi="Arial" w:cs="Arial"/>
          <w:u w:val="single"/>
        </w:rPr>
        <w:t>sections 5307.1 and</w:t>
      </w:r>
      <w:r w:rsidR="00032386">
        <w:rPr>
          <w:rFonts w:ascii="Arial" w:hAnsi="Arial" w:cs="Arial"/>
        </w:rPr>
        <w:t xml:space="preserve"> </w:t>
      </w:r>
      <w:r w:rsidR="00945D04">
        <w:rPr>
          <w:rFonts w:ascii="Arial" w:hAnsi="Arial" w:cs="Arial"/>
        </w:rPr>
        <w:t xml:space="preserve">[end underline]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3D1856BF"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00945D04">
        <w:rPr>
          <w:rFonts w:ascii="Arial" w:hAnsi="Arial" w:cs="Arial"/>
        </w:rPr>
        <w:t>[start strikeout]</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945D04">
        <w:rPr>
          <w:rFonts w:ascii="Arial" w:hAnsi="Arial" w:cs="Arial"/>
        </w:rPr>
        <w:t xml:space="preserve"> [end strikeout] [start underline]</w:t>
      </w:r>
      <w:r w:rsidR="00D0315A" w:rsidRPr="00CB6986">
        <w:rPr>
          <w:rFonts w:ascii="Arial" w:hAnsi="Arial" w:cs="Arial"/>
        </w:rPr>
        <w:t xml:space="preserve"> </w:t>
      </w:r>
      <w:r w:rsidR="00025066" w:rsidRPr="005F7766">
        <w:rPr>
          <w:rFonts w:ascii="Arial" w:hAnsi="Arial" w:cs="Arial"/>
          <w:u w:val="single"/>
        </w:rPr>
        <w:t>sections 9789.40, 9789.40.</w:t>
      </w:r>
      <w:r w:rsidR="00FF3C3D" w:rsidRPr="005F7766">
        <w:rPr>
          <w:rFonts w:ascii="Arial" w:hAnsi="Arial" w:cs="Arial"/>
          <w:u w:val="single"/>
        </w:rPr>
        <w:t>5</w:t>
      </w:r>
      <w:r w:rsidR="00025066" w:rsidRPr="005F7766">
        <w:rPr>
          <w:rFonts w:ascii="Arial" w:hAnsi="Arial" w:cs="Arial"/>
          <w:u w:val="single"/>
        </w:rPr>
        <w:t>, 9789.40.</w:t>
      </w:r>
      <w:r w:rsidR="00FF3C3D" w:rsidRPr="005F7766">
        <w:rPr>
          <w:rFonts w:ascii="Arial" w:hAnsi="Arial" w:cs="Arial"/>
          <w:u w:val="single"/>
        </w:rPr>
        <w:t>6</w:t>
      </w:r>
      <w:r w:rsidRPr="00DD0CBE">
        <w:rPr>
          <w:rFonts w:ascii="Arial" w:hAnsi="Arial" w:cs="Arial"/>
        </w:rPr>
        <w:t>)</w:t>
      </w:r>
      <w:r w:rsidR="00945D04">
        <w:rPr>
          <w:rFonts w:ascii="Arial" w:hAnsi="Arial" w:cs="Arial"/>
        </w:rPr>
        <w:t xml:space="preserve"> [end underline]</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t>
      </w:r>
      <w:r w:rsidRPr="00CB6986">
        <w:rPr>
          <w:rFonts w:ascii="Arial" w:hAnsi="Arial" w:cs="Arial"/>
        </w:rPr>
        <w:lastRenderedPageBreak/>
        <w:t>where such services or goods are bundled into the 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0"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0"/>
    <w:p w14:paraId="6FA16DE7" w14:textId="41A8A309"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667BE2">
        <w:rPr>
          <w:rFonts w:ascii="Arial" w:hAnsi="Arial" w:cs="Arial"/>
        </w:rPr>
        <w:t xml:space="preserve"> [start underline</w:t>
      </w:r>
      <w:proofErr w:type="gramStart"/>
      <w:r w:rsidR="00667BE2">
        <w:rPr>
          <w:rFonts w:ascii="Arial" w:hAnsi="Arial" w:cs="Arial"/>
        </w:rPr>
        <w:t xml:space="preserve">] </w:t>
      </w:r>
      <w:r w:rsidR="004477CD" w:rsidRPr="005F7766">
        <w:rPr>
          <w:rFonts w:ascii="Arial" w:hAnsi="Arial" w:cs="Arial"/>
          <w:u w:val="single"/>
        </w:rPr>
        <w:t>,</w:t>
      </w:r>
      <w:proofErr w:type="gramEnd"/>
      <w:r w:rsidR="004477CD" w:rsidRPr="005F7766">
        <w:rPr>
          <w:rFonts w:ascii="Arial" w:hAnsi="Arial" w:cs="Arial"/>
          <w:u w:val="single"/>
        </w:rPr>
        <w:t xml:space="preserve"> unless bundled</w:t>
      </w:r>
      <w:r w:rsidR="00FB2139" w:rsidRPr="005F7766">
        <w:rPr>
          <w:rFonts w:ascii="Arial" w:hAnsi="Arial" w:cs="Arial"/>
          <w:u w:val="single"/>
        </w:rPr>
        <w:t xml:space="preserve"> or packaged</w:t>
      </w:r>
      <w:r w:rsidR="004477CD" w:rsidRPr="005F7766">
        <w:rPr>
          <w:rFonts w:ascii="Arial" w:hAnsi="Arial" w:cs="Arial"/>
          <w:u w:val="single"/>
        </w:rPr>
        <w:t xml:space="preserve"> into the procedure code</w:t>
      </w:r>
      <w:r w:rsidR="00FB2139" w:rsidRPr="005F7766">
        <w:rPr>
          <w:rFonts w:ascii="Arial" w:hAnsi="Arial" w:cs="Arial"/>
          <w:u w:val="single"/>
        </w:rPr>
        <w:t xml:space="preserve"> pursuant to</w:t>
      </w:r>
      <w:r w:rsidR="00941776" w:rsidRPr="005F7766">
        <w:rPr>
          <w:rFonts w:ascii="Arial" w:hAnsi="Arial" w:cs="Arial"/>
          <w:u w:val="single"/>
        </w:rPr>
        <w:t xml:space="preserve"> official medical</w:t>
      </w:r>
      <w:r w:rsidR="00FB2139" w:rsidRPr="005F7766">
        <w:rPr>
          <w:rFonts w:ascii="Arial" w:hAnsi="Arial" w:cs="Arial"/>
          <w:u w:val="single"/>
        </w:rPr>
        <w:t xml:space="preserve"> fee schedule rules</w:t>
      </w:r>
      <w:r w:rsidR="00667BE2">
        <w:rPr>
          <w:rFonts w:ascii="Arial" w:hAnsi="Arial" w:cs="Arial"/>
        </w:rPr>
        <w:t xml:space="preserve"> [end underline]</w:t>
      </w:r>
      <w:r w:rsidR="00EF14EA">
        <w:rPr>
          <w:rFonts w:ascii="Arial" w:hAnsi="Arial" w:cs="Arial"/>
        </w:rPr>
        <w:t>.</w:t>
      </w:r>
    </w:p>
    <w:p w14:paraId="30F889CE" w14:textId="19E1721A" w:rsidR="00113807" w:rsidRPr="00667BE2" w:rsidRDefault="00113807" w:rsidP="006B065D">
      <w:pPr>
        <w:spacing w:before="240"/>
        <w:rPr>
          <w:rFonts w:ascii="Arial" w:hAnsi="Arial" w:cs="Arial"/>
        </w:rPr>
      </w:pPr>
      <w:r w:rsidRPr="00451C15">
        <w:rPr>
          <w:rFonts w:ascii="Arial" w:hAnsi="Arial" w:cs="Arial"/>
        </w:rPr>
        <w:t>(1) Vaccines shall be reported using the NDC</w:t>
      </w:r>
      <w:r w:rsidR="00667BE2">
        <w:rPr>
          <w:rFonts w:ascii="Arial" w:hAnsi="Arial" w:cs="Arial"/>
        </w:rPr>
        <w:t xml:space="preserve"> [start underline]</w:t>
      </w:r>
      <w:r w:rsidR="00B56803" w:rsidRPr="00451C15">
        <w:rPr>
          <w:rFonts w:ascii="Arial" w:hAnsi="Arial" w:cs="Arial"/>
        </w:rPr>
        <w:t xml:space="preserve"> </w:t>
      </w:r>
      <w:r w:rsidR="00B56803" w:rsidRPr="005F7766">
        <w:rPr>
          <w:rFonts w:ascii="Arial" w:hAnsi="Arial" w:cs="Arial"/>
          <w:u w:val="single"/>
        </w:rPr>
        <w:t>code</w:t>
      </w:r>
      <w:r w:rsidRPr="00451C15">
        <w:rPr>
          <w:rFonts w:ascii="Arial" w:hAnsi="Arial" w:cs="Arial"/>
        </w:rPr>
        <w:t xml:space="preserve"> </w:t>
      </w:r>
      <w:r w:rsidR="00667BE2">
        <w:rPr>
          <w:rFonts w:ascii="Arial" w:hAnsi="Arial" w:cs="Arial"/>
        </w:rPr>
        <w:t xml:space="preserve">[end underline] </w:t>
      </w:r>
      <w:r w:rsidRPr="00451C15">
        <w:rPr>
          <w:rFonts w:ascii="Arial" w:hAnsi="Arial" w:cs="Arial"/>
        </w:rPr>
        <w:t>and</w:t>
      </w:r>
      <w:r w:rsidR="00667BE2">
        <w:rPr>
          <w:rFonts w:ascii="Arial" w:hAnsi="Arial" w:cs="Arial"/>
        </w:rPr>
        <w:t xml:space="preserve"> [start strikeout]</w:t>
      </w:r>
      <w:r w:rsidRPr="00451C15">
        <w:rPr>
          <w:rFonts w:ascii="Arial" w:hAnsi="Arial" w:cs="Arial"/>
        </w:rPr>
        <w:t xml:space="preserve"> </w:t>
      </w:r>
      <w:r w:rsidRPr="00451C15">
        <w:rPr>
          <w:rFonts w:ascii="Arial" w:hAnsi="Arial" w:cs="Arial"/>
          <w:strike/>
        </w:rPr>
        <w:t>CPT-codes</w:t>
      </w:r>
      <w:r w:rsidR="00667BE2">
        <w:rPr>
          <w:rFonts w:ascii="Arial" w:hAnsi="Arial" w:cs="Arial"/>
        </w:rPr>
        <w:t xml:space="preserve"> [end strikeout] [start underline]</w:t>
      </w:r>
      <w:r w:rsidRPr="00451C15">
        <w:rPr>
          <w:rFonts w:ascii="Arial" w:hAnsi="Arial" w:cs="Arial"/>
        </w:rPr>
        <w:t xml:space="preserve"> </w:t>
      </w:r>
      <w:r w:rsidR="00FA7421" w:rsidRPr="005F7766">
        <w:rPr>
          <w:rFonts w:ascii="Arial" w:hAnsi="Arial" w:cs="Arial"/>
          <w:u w:val="single"/>
        </w:rPr>
        <w:t>CPT code</w:t>
      </w:r>
      <w:r w:rsidR="00667BE2">
        <w:rPr>
          <w:rFonts w:ascii="Arial" w:hAnsi="Arial" w:cs="Arial"/>
        </w:rPr>
        <w:t xml:space="preserve"> [end underline]</w:t>
      </w:r>
      <w:r w:rsidR="00FA7421" w:rsidRPr="00451C15">
        <w:rPr>
          <w:rFonts w:ascii="Arial" w:hAnsi="Arial" w:cs="Arial"/>
        </w:rPr>
        <w:t xml:space="preserve"> </w:t>
      </w:r>
      <w:r w:rsidRPr="00451C15">
        <w:rPr>
          <w:rFonts w:ascii="Arial" w:hAnsi="Arial" w:cs="Arial"/>
        </w:rPr>
        <w:t xml:space="preserve">for the vaccine. Other physician-administered drugs, </w:t>
      </w:r>
      <w:proofErr w:type="gramStart"/>
      <w:r w:rsidRPr="00451C15">
        <w:rPr>
          <w:rFonts w:ascii="Arial" w:hAnsi="Arial" w:cs="Arial"/>
        </w:rPr>
        <w:t>biological</w:t>
      </w:r>
      <w:r w:rsidR="00667BE2">
        <w:rPr>
          <w:rFonts w:ascii="Arial" w:hAnsi="Arial" w:cs="Arial"/>
        </w:rPr>
        <w:t>[</w:t>
      </w:r>
      <w:proofErr w:type="gramEnd"/>
      <w:r w:rsidR="00667BE2">
        <w:rPr>
          <w:rFonts w:ascii="Arial" w:hAnsi="Arial" w:cs="Arial"/>
        </w:rPr>
        <w:t>start underline]</w:t>
      </w:r>
      <w:r w:rsidR="00643065" w:rsidRPr="00737BF2">
        <w:rPr>
          <w:rFonts w:ascii="Arial" w:hAnsi="Arial" w:cs="Arial"/>
          <w:u w:val="single"/>
        </w:rPr>
        <w:t>s</w:t>
      </w:r>
      <w:r w:rsidR="00667BE2">
        <w:rPr>
          <w:rFonts w:ascii="Arial" w:hAnsi="Arial" w:cs="Arial"/>
        </w:rPr>
        <w:t>[end underline]</w:t>
      </w:r>
      <w:r w:rsidRPr="00451C15">
        <w:rPr>
          <w:rFonts w:ascii="Arial" w:hAnsi="Arial" w:cs="Arial"/>
        </w:rPr>
        <w:t xml:space="preserve"> and blood products shall be reported using the NDC</w:t>
      </w:r>
      <w:r w:rsidR="00667BE2">
        <w:rPr>
          <w:rFonts w:ascii="Arial" w:hAnsi="Arial" w:cs="Arial"/>
        </w:rPr>
        <w:t xml:space="preserve"> [start underline]</w:t>
      </w:r>
      <w:r w:rsidR="0027398E" w:rsidRPr="00451C15">
        <w:rPr>
          <w:rFonts w:ascii="Arial" w:hAnsi="Arial" w:cs="Arial"/>
        </w:rPr>
        <w:t xml:space="preserve"> </w:t>
      </w:r>
      <w:r w:rsidR="0027398E" w:rsidRPr="0092565F">
        <w:rPr>
          <w:rFonts w:ascii="Arial" w:hAnsi="Arial" w:cs="Arial"/>
          <w:u w:val="single"/>
        </w:rPr>
        <w:t>code</w:t>
      </w:r>
      <w:r w:rsidR="00667BE2">
        <w:rPr>
          <w:rFonts w:ascii="Arial" w:hAnsi="Arial" w:cs="Arial"/>
        </w:rPr>
        <w:t xml:space="preserve"> [end underline]</w:t>
      </w:r>
      <w:r w:rsidRPr="00451C15">
        <w:rPr>
          <w:rFonts w:ascii="Arial" w:hAnsi="Arial" w:cs="Arial"/>
        </w:rPr>
        <w:t xml:space="preserve"> and</w:t>
      </w:r>
      <w:r w:rsidR="00667BE2">
        <w:rPr>
          <w:rFonts w:ascii="Arial" w:hAnsi="Arial" w:cs="Arial"/>
        </w:rPr>
        <w:t xml:space="preserve"> [start strikeout]</w:t>
      </w:r>
      <w:r w:rsidRPr="00451C15">
        <w:rPr>
          <w:rFonts w:ascii="Arial" w:hAnsi="Arial" w:cs="Arial"/>
        </w:rPr>
        <w:t xml:space="preserve"> </w:t>
      </w:r>
      <w:r w:rsidRPr="00451C15">
        <w:rPr>
          <w:rFonts w:ascii="Arial" w:hAnsi="Arial" w:cs="Arial"/>
          <w:strike/>
        </w:rPr>
        <w:t>J-codes</w:t>
      </w:r>
      <w:r w:rsidR="00587C6A" w:rsidRPr="00451C15">
        <w:rPr>
          <w:rFonts w:ascii="Arial" w:hAnsi="Arial" w:cs="Arial"/>
        </w:rPr>
        <w:t xml:space="preserve"> </w:t>
      </w:r>
      <w:r w:rsidR="00667BE2">
        <w:rPr>
          <w:rFonts w:ascii="Arial" w:hAnsi="Arial" w:cs="Arial"/>
        </w:rPr>
        <w:t xml:space="preserve">[end strikeout] [start underline] </w:t>
      </w:r>
      <w:r w:rsidR="0098425F" w:rsidRPr="0092565F">
        <w:rPr>
          <w:rFonts w:ascii="Arial" w:hAnsi="Arial" w:cs="Arial"/>
          <w:u w:val="single"/>
        </w:rPr>
        <w:t xml:space="preserve">the </w:t>
      </w:r>
      <w:r w:rsidR="00685DAB" w:rsidRPr="0092565F">
        <w:rPr>
          <w:rFonts w:ascii="Arial" w:hAnsi="Arial" w:cs="Arial"/>
          <w:u w:val="single"/>
        </w:rPr>
        <w:t>Healthcare Common Procedure Coding System Level II code (</w:t>
      </w:r>
      <w:r w:rsidR="00CC0D37" w:rsidRPr="0092565F">
        <w:rPr>
          <w:rFonts w:ascii="Arial" w:hAnsi="Arial" w:cs="Arial"/>
          <w:u w:val="single"/>
        </w:rPr>
        <w:t xml:space="preserve">HCPCS </w:t>
      </w:r>
      <w:r w:rsidR="00587C6A" w:rsidRPr="0092565F">
        <w:rPr>
          <w:rFonts w:ascii="Arial" w:hAnsi="Arial" w:cs="Arial"/>
          <w:u w:val="single"/>
        </w:rPr>
        <w:t xml:space="preserve">Level II </w:t>
      </w:r>
      <w:r w:rsidR="00CC0D37" w:rsidRPr="0092565F">
        <w:rPr>
          <w:rFonts w:ascii="Arial" w:hAnsi="Arial" w:cs="Arial"/>
          <w:u w:val="single"/>
        </w:rPr>
        <w:t>code</w:t>
      </w:r>
      <w:r w:rsidR="00685DAB" w:rsidRPr="0092565F">
        <w:rPr>
          <w:rFonts w:ascii="Arial" w:hAnsi="Arial" w:cs="Arial"/>
          <w:u w:val="single"/>
        </w:rPr>
        <w:t>)</w:t>
      </w:r>
      <w:r w:rsidRPr="00451C15">
        <w:rPr>
          <w:rFonts w:ascii="Arial" w:hAnsi="Arial" w:cs="Arial"/>
        </w:rPr>
        <w:t xml:space="preserve"> </w:t>
      </w:r>
      <w:r w:rsidR="00667BE2">
        <w:rPr>
          <w:rFonts w:ascii="Arial" w:hAnsi="Arial" w:cs="Arial"/>
        </w:rPr>
        <w:t xml:space="preserve">[end underline] </w:t>
      </w:r>
      <w:r w:rsidRPr="00451C15">
        <w:rPr>
          <w:rFonts w:ascii="Arial" w:hAnsi="Arial" w:cs="Arial"/>
        </w:rPr>
        <w:t>assigned to the product.</w:t>
      </w:r>
      <w:r w:rsidR="00F43766" w:rsidRPr="00451C15">
        <w:rPr>
          <w:rFonts w:ascii="Arial" w:hAnsi="Arial" w:cs="Arial"/>
        </w:rPr>
        <w:t xml:space="preserve"> </w:t>
      </w:r>
      <w:r w:rsidR="00667BE2">
        <w:rPr>
          <w:rFonts w:ascii="Arial" w:hAnsi="Arial" w:cs="Arial"/>
        </w:rPr>
        <w:t>[start underline]</w:t>
      </w:r>
      <w:r w:rsidR="00F43766" w:rsidRPr="00451C15">
        <w:rPr>
          <w:rFonts w:ascii="Arial" w:hAnsi="Arial" w:cs="Arial"/>
        </w:rPr>
        <w:t xml:space="preserve"> </w:t>
      </w:r>
      <w:r w:rsidR="003F04B8" w:rsidRPr="00A96923">
        <w:rPr>
          <w:rFonts w:ascii="Arial" w:hAnsi="Arial" w:cs="Arial"/>
          <w:u w:val="single"/>
        </w:rPr>
        <w:t>P</w:t>
      </w:r>
      <w:r w:rsidR="006810D1" w:rsidRPr="00A96923">
        <w:rPr>
          <w:rFonts w:ascii="Arial" w:hAnsi="Arial" w:cs="Arial"/>
          <w:u w:val="single"/>
        </w:rPr>
        <w:t>hysician-administered drugs, biologicals and blood p</w:t>
      </w:r>
      <w:r w:rsidR="003F04B8" w:rsidRPr="00A96923">
        <w:rPr>
          <w:rFonts w:ascii="Arial" w:hAnsi="Arial" w:cs="Arial"/>
          <w:u w:val="single"/>
        </w:rPr>
        <w:t>roducts that do not have an assigned HCPCS Level II code shall be reported with the</w:t>
      </w:r>
      <w:r w:rsidR="00B108C4" w:rsidRPr="00A96923">
        <w:rPr>
          <w:rFonts w:ascii="Arial" w:hAnsi="Arial" w:cs="Arial"/>
          <w:u w:val="single"/>
        </w:rPr>
        <w:t xml:space="preserve"> NDC code and the</w:t>
      </w:r>
      <w:r w:rsidR="003F04B8" w:rsidRPr="00A96923">
        <w:rPr>
          <w:rFonts w:ascii="Arial" w:hAnsi="Arial" w:cs="Arial"/>
          <w:u w:val="single"/>
        </w:rPr>
        <w:t xml:space="preserve"> appropriate unclassified </w:t>
      </w:r>
      <w:r w:rsidR="00435084" w:rsidRPr="00A96923">
        <w:rPr>
          <w:rFonts w:ascii="Arial" w:hAnsi="Arial" w:cs="Arial"/>
          <w:u w:val="single"/>
        </w:rPr>
        <w:t>HCPCS</w:t>
      </w:r>
      <w:r w:rsidR="006810D1" w:rsidRPr="00A96923">
        <w:rPr>
          <w:rFonts w:ascii="Arial" w:hAnsi="Arial" w:cs="Arial"/>
          <w:u w:val="single"/>
        </w:rPr>
        <w:t xml:space="preserve"> Level II</w:t>
      </w:r>
      <w:r w:rsidR="003F04B8" w:rsidRPr="00A96923">
        <w:rPr>
          <w:rFonts w:ascii="Arial" w:hAnsi="Arial" w:cs="Arial"/>
          <w:u w:val="single"/>
        </w:rPr>
        <w:t xml:space="preserve"> code.</w:t>
      </w:r>
      <w:r w:rsidR="00667BE2">
        <w:rPr>
          <w:rFonts w:ascii="Arial" w:hAnsi="Arial" w:cs="Arial"/>
        </w:rPr>
        <w:t xml:space="preserve"> [end underline]</w:t>
      </w:r>
    </w:p>
    <w:p w14:paraId="1E424BCA" w14:textId="5676BF86" w:rsidR="00113807" w:rsidRPr="005B63B3" w:rsidRDefault="00113807" w:rsidP="006B065D">
      <w:pPr>
        <w:spacing w:before="240"/>
        <w:rPr>
          <w:rFonts w:ascii="Arial" w:hAnsi="Arial" w:cs="Arial"/>
          <w:u w:val="double"/>
        </w:rPr>
      </w:pPr>
      <w:r w:rsidRPr="00CB6986">
        <w:rPr>
          <w:rFonts w:ascii="Arial" w:hAnsi="Arial" w:cs="Arial"/>
        </w:rPr>
        <w:t>(2) The maximum reimbursement shall be determined using the “Basic Rate” for the</w:t>
      </w:r>
      <w:r w:rsidR="005B63B3">
        <w:rPr>
          <w:rFonts w:ascii="Arial" w:hAnsi="Arial" w:cs="Arial"/>
        </w:rPr>
        <w:t xml:space="preserve"> [start underline]</w:t>
      </w:r>
      <w:r w:rsidRPr="00CB6986">
        <w:rPr>
          <w:rFonts w:ascii="Arial" w:hAnsi="Arial" w:cs="Arial"/>
        </w:rPr>
        <w:t xml:space="preserve"> </w:t>
      </w:r>
      <w:r w:rsidR="00C71F6F" w:rsidRPr="00737BF2">
        <w:rPr>
          <w:rFonts w:ascii="Arial" w:hAnsi="Arial" w:cs="Arial"/>
          <w:u w:val="single"/>
        </w:rPr>
        <w:t>CPT code or</w:t>
      </w:r>
      <w:r w:rsidR="00C71F6F">
        <w:rPr>
          <w:rFonts w:ascii="Arial" w:hAnsi="Arial" w:cs="Arial"/>
        </w:rPr>
        <w:t xml:space="preserve"> </w:t>
      </w:r>
      <w:r w:rsidR="005B63B3">
        <w:rPr>
          <w:rFonts w:ascii="Arial" w:hAnsi="Arial" w:cs="Arial"/>
        </w:rPr>
        <w:t xml:space="preserve">[end underline] </w:t>
      </w:r>
      <w:r w:rsidRPr="00CB6986">
        <w:rPr>
          <w:rFonts w:ascii="Arial" w:hAnsi="Arial" w:cs="Arial"/>
        </w:rPr>
        <w:t>HCPCS</w:t>
      </w:r>
      <w:r w:rsidR="005B63B3">
        <w:rPr>
          <w:rFonts w:ascii="Arial" w:hAnsi="Arial" w:cs="Arial"/>
        </w:rPr>
        <w:t xml:space="preserve"> [start underline]</w:t>
      </w:r>
      <w:r w:rsidR="001368B8">
        <w:rPr>
          <w:rFonts w:ascii="Arial" w:hAnsi="Arial" w:cs="Arial"/>
        </w:rPr>
        <w:t xml:space="preserve"> </w:t>
      </w:r>
      <w:r w:rsidR="001368B8" w:rsidRPr="001368B8">
        <w:rPr>
          <w:rFonts w:ascii="Arial" w:hAnsi="Arial" w:cs="Arial"/>
          <w:u w:val="single"/>
        </w:rPr>
        <w:t>Level II</w:t>
      </w:r>
      <w:r w:rsidRPr="00CB6986">
        <w:rPr>
          <w:rFonts w:ascii="Arial" w:hAnsi="Arial" w:cs="Arial"/>
        </w:rPr>
        <w:t xml:space="preserve"> </w:t>
      </w:r>
      <w:r w:rsidR="005B63B3">
        <w:rPr>
          <w:rFonts w:ascii="Arial" w:hAnsi="Arial" w:cs="Arial"/>
        </w:rPr>
        <w:t xml:space="preserve">[end underline] </w:t>
      </w:r>
      <w:r w:rsidRPr="00CB6986">
        <w:rPr>
          <w:rFonts w:ascii="Arial" w:hAnsi="Arial" w:cs="Arial"/>
        </w:rPr>
        <w:t xml:space="preserve">code contained on the Medi-Cal Rates file for the date of service. </w:t>
      </w:r>
      <w:r w:rsidR="005B63B3">
        <w:rPr>
          <w:rFonts w:ascii="Arial" w:hAnsi="Arial" w:cs="Arial"/>
        </w:rPr>
        <w:t xml:space="preserve">[start strikeout] </w:t>
      </w:r>
      <w:r w:rsidRPr="00632F21">
        <w:rPr>
          <w:rFonts w:ascii="Arial" w:hAnsi="Arial" w:cs="Arial"/>
          <w:strike/>
        </w:rPr>
        <w:t>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w:t>
      </w:r>
      <w:r w:rsidRPr="00632F21">
        <w:rPr>
          <w:rFonts w:ascii="Arial" w:hAnsi="Arial" w:cs="Arial"/>
        </w:rPr>
        <w:t xml:space="preserve">  </w:t>
      </w:r>
      <w:r w:rsidRPr="00632F21">
        <w:rPr>
          <w:rFonts w:ascii="Arial" w:hAnsi="Arial" w:cs="Arial"/>
          <w:strike/>
        </w:rPr>
        <w:t xml:space="preserve">The Medicare rate is currently defined as average sales price (ASP) plus 6 percent.  The pharmacy </w:t>
      </w:r>
      <w:r w:rsidR="004A652A" w:rsidRPr="00632F21">
        <w:rPr>
          <w:rFonts w:ascii="Arial" w:hAnsi="Arial" w:cs="Arial"/>
          <w:strike/>
        </w:rPr>
        <w:t xml:space="preserve">rate </w:t>
      </w:r>
      <w:r w:rsidRPr="00632F21">
        <w:rPr>
          <w:rFonts w:ascii="Arial" w:hAnsi="Arial" w:cs="Arial"/>
          <w:strike/>
        </w:rPr>
        <w:t>is currently defined as the lower of (1) the average wholesale price (AWP) minus 17 percent; (2) the federal upper limit (FUL); or (3) the maximum allowable ingredient cost (MAIC).</w:t>
      </w:r>
      <w:r w:rsidR="005B63B3">
        <w:rPr>
          <w:rFonts w:ascii="Arial" w:hAnsi="Arial" w:cs="Arial"/>
        </w:rPr>
        <w:t xml:space="preserve"> [end strikeout]</w:t>
      </w:r>
    </w:p>
    <w:p w14:paraId="0616814B" w14:textId="6FA99DE6" w:rsidR="00113807" w:rsidRPr="00CB6986" w:rsidRDefault="00113807" w:rsidP="006B065D">
      <w:pPr>
        <w:spacing w:before="240"/>
        <w:rPr>
          <w:rFonts w:ascii="Arial" w:hAnsi="Arial" w:cs="Arial"/>
        </w:rPr>
      </w:pPr>
      <w:r w:rsidRPr="00CB6986">
        <w:rPr>
          <w:rFonts w:ascii="Arial" w:hAnsi="Arial" w:cs="Arial"/>
        </w:rPr>
        <w:t>(3) The “Basic Rate” price listed on the Medi-Cal rates page of the Medi-Cal website for each physician-administered</w:t>
      </w:r>
      <w:r w:rsidR="00F85EB7">
        <w:rPr>
          <w:rFonts w:ascii="Arial" w:hAnsi="Arial" w:cs="Arial"/>
        </w:rPr>
        <w:t xml:space="preserve"> [start underline]</w:t>
      </w:r>
      <w:r w:rsidRPr="00CB6986">
        <w:rPr>
          <w:rFonts w:ascii="Arial" w:hAnsi="Arial" w:cs="Arial"/>
        </w:rPr>
        <w:t xml:space="preserve"> </w:t>
      </w:r>
      <w:r w:rsidR="00ED0B82" w:rsidRPr="00737BF2">
        <w:rPr>
          <w:rFonts w:ascii="Arial" w:hAnsi="Arial" w:cs="Arial"/>
          <w:u w:val="single"/>
        </w:rPr>
        <w:t>injectable</w:t>
      </w:r>
      <w:r w:rsidR="00ED0B82">
        <w:rPr>
          <w:rFonts w:ascii="Arial" w:hAnsi="Arial" w:cs="Arial"/>
        </w:rPr>
        <w:t xml:space="preserve"> </w:t>
      </w:r>
      <w:r w:rsidR="00F85EB7">
        <w:rPr>
          <w:rFonts w:ascii="Arial" w:hAnsi="Arial" w:cs="Arial"/>
        </w:rPr>
        <w:t xml:space="preserve">[end underline] </w:t>
      </w:r>
      <w:r w:rsidRPr="00CB6986">
        <w:rPr>
          <w:rFonts w:ascii="Arial" w:hAnsi="Arial" w:cs="Arial"/>
        </w:rPr>
        <w:t>drug includes an injection administration fee of $4.46. This injection administration fee should be subtracted from the published rate because payment for the injection administration fee will be determined under the</w:t>
      </w:r>
      <w:r w:rsidR="00F85EB7">
        <w:rPr>
          <w:rFonts w:ascii="Arial" w:hAnsi="Arial" w:cs="Arial"/>
        </w:rPr>
        <w:t xml:space="preserve"> [start strikeout]</w:t>
      </w:r>
      <w:r w:rsidRPr="00CB6986">
        <w:rPr>
          <w:rFonts w:ascii="Arial" w:hAnsi="Arial" w:cs="Arial"/>
        </w:rPr>
        <w:t xml:space="preserve"> </w:t>
      </w:r>
      <w:r w:rsidRPr="00826550">
        <w:rPr>
          <w:rFonts w:ascii="Arial" w:hAnsi="Arial" w:cs="Arial"/>
          <w:strike/>
        </w:rPr>
        <w:t>RBRVS</w:t>
      </w:r>
      <w:r w:rsidR="00F85EB7">
        <w:rPr>
          <w:rFonts w:ascii="Arial" w:hAnsi="Arial" w:cs="Arial"/>
        </w:rPr>
        <w:t xml:space="preserve"> [end strikeout] [start underline]</w:t>
      </w:r>
      <w:r w:rsidR="00826550">
        <w:rPr>
          <w:rFonts w:ascii="Arial" w:hAnsi="Arial" w:cs="Arial"/>
        </w:rPr>
        <w:t xml:space="preserve"> </w:t>
      </w:r>
      <w:r w:rsidR="00826550" w:rsidRPr="00737BF2">
        <w:rPr>
          <w:rFonts w:ascii="Arial" w:hAnsi="Arial" w:cs="Arial"/>
          <w:u w:val="single"/>
        </w:rPr>
        <w:t>physician fee schedule</w:t>
      </w:r>
      <w:r w:rsidR="00F85EB7">
        <w:rPr>
          <w:rFonts w:ascii="Arial" w:hAnsi="Arial" w:cs="Arial"/>
        </w:rPr>
        <w:t xml:space="preserve"> [end underline]</w:t>
      </w:r>
      <w:r w:rsidRPr="00CB6986">
        <w:rPr>
          <w:rFonts w:ascii="Arial" w:hAnsi="Arial" w:cs="Arial"/>
        </w:rPr>
        <w:t>. See section 9789.19 for a link to the Department of Health Care Services’ Medi-Cal rates file.</w:t>
      </w:r>
    </w:p>
    <w:p w14:paraId="22749A20" w14:textId="09C61554"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w:t>
      </w:r>
      <w:r w:rsidRPr="00CB6986">
        <w:rPr>
          <w:rFonts w:ascii="Arial" w:hAnsi="Arial" w:cs="Arial"/>
        </w:rPr>
        <w:lastRenderedPageBreak/>
        <w:t>maximum reimbursement is the amount prescribed in the</w:t>
      </w:r>
      <w:r w:rsidR="00F85EB7">
        <w:rPr>
          <w:rFonts w:ascii="Arial" w:hAnsi="Arial" w:cs="Arial"/>
        </w:rPr>
        <w:t xml:space="preserve"> [start strikeout]</w:t>
      </w:r>
      <w:r w:rsidRPr="00CB6986">
        <w:rPr>
          <w:rFonts w:ascii="Arial" w:hAnsi="Arial" w:cs="Arial"/>
        </w:rPr>
        <w:t xml:space="preserve"> </w:t>
      </w:r>
      <w:r w:rsidRPr="00CB6986">
        <w:rPr>
          <w:rFonts w:ascii="Arial" w:hAnsi="Arial" w:cs="Arial"/>
          <w:strike/>
        </w:rPr>
        <w:t>Medi-Cal Pharmacy Fee Schedule</w:t>
      </w:r>
      <w:r w:rsidRPr="00CB6986">
        <w:rPr>
          <w:rFonts w:ascii="Arial" w:hAnsi="Arial" w:cs="Arial"/>
        </w:rPr>
        <w:t xml:space="preserve"> </w:t>
      </w:r>
      <w:r w:rsidR="00F85EB7">
        <w:rPr>
          <w:rFonts w:ascii="Arial" w:hAnsi="Arial" w:cs="Arial"/>
        </w:rPr>
        <w:t xml:space="preserve">[end strikeout] [start underline] </w:t>
      </w:r>
      <w:r w:rsidR="002C4FF7" w:rsidRPr="00737BF2">
        <w:rPr>
          <w:rFonts w:ascii="Arial" w:hAnsi="Arial" w:cs="Arial"/>
          <w:u w:val="single"/>
        </w:rPr>
        <w:t>pharmaceutical fee schedule applicable to physicians</w:t>
      </w:r>
      <w:r w:rsidR="002C4FF7" w:rsidRPr="00CB6986">
        <w:rPr>
          <w:rFonts w:ascii="Arial" w:hAnsi="Arial" w:cs="Arial"/>
        </w:rPr>
        <w:t xml:space="preserve"> </w:t>
      </w:r>
      <w:r w:rsidR="00F85EB7">
        <w:rPr>
          <w:rFonts w:ascii="Arial" w:hAnsi="Arial" w:cs="Arial"/>
        </w:rPr>
        <w:t xml:space="preserve">[end underline]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in</w:t>
      </w:r>
      <w:r w:rsidR="00F85EB7">
        <w:rPr>
          <w:rFonts w:ascii="Arial" w:hAnsi="Arial" w:cs="Arial"/>
        </w:rPr>
        <w:t xml:space="preserve"> [start strikeout]</w:t>
      </w:r>
      <w:r w:rsidRPr="00CB6986">
        <w:rPr>
          <w:rFonts w:ascii="Arial" w:hAnsi="Arial" w:cs="Arial"/>
        </w:rPr>
        <w:t xml:space="preserve"> </w:t>
      </w:r>
      <w:r w:rsidRPr="00CB6986">
        <w:rPr>
          <w:rFonts w:ascii="Arial" w:hAnsi="Arial" w:cs="Arial"/>
          <w:strike/>
        </w:rPr>
        <w:t>section 9789.40</w:t>
      </w:r>
      <w:r w:rsidR="00F85EB7">
        <w:rPr>
          <w:rFonts w:ascii="Arial" w:hAnsi="Arial" w:cs="Arial"/>
        </w:rPr>
        <w:t xml:space="preserve"> [end strikeout] [start underline]</w:t>
      </w:r>
      <w:r w:rsidR="004E0D93" w:rsidRPr="00737BF2">
        <w:rPr>
          <w:rFonts w:ascii="Arial" w:hAnsi="Arial" w:cs="Arial"/>
        </w:rPr>
        <w:t xml:space="preserve"> </w:t>
      </w:r>
      <w:r w:rsidR="004E0D93" w:rsidRPr="00737BF2">
        <w:rPr>
          <w:rFonts w:ascii="Arial" w:hAnsi="Arial" w:cs="Arial"/>
          <w:u w:val="single"/>
        </w:rPr>
        <w:t>sections 9789.40, 9789.40.</w:t>
      </w:r>
      <w:r w:rsidR="0033066F" w:rsidRPr="00737BF2">
        <w:rPr>
          <w:rFonts w:ascii="Arial" w:hAnsi="Arial" w:cs="Arial"/>
          <w:u w:val="single"/>
        </w:rPr>
        <w:t>5</w:t>
      </w:r>
      <w:r w:rsidR="004E0D93" w:rsidRPr="00737BF2">
        <w:rPr>
          <w:rFonts w:ascii="Arial" w:hAnsi="Arial" w:cs="Arial"/>
          <w:u w:val="single"/>
        </w:rPr>
        <w:t xml:space="preserve">, </w:t>
      </w:r>
      <w:r w:rsidR="00B554A4" w:rsidRPr="00737BF2">
        <w:rPr>
          <w:rFonts w:ascii="Arial" w:hAnsi="Arial" w:cs="Arial"/>
          <w:u w:val="single"/>
        </w:rPr>
        <w:t>or</w:t>
      </w:r>
      <w:r w:rsidR="00945480" w:rsidRPr="00737BF2">
        <w:rPr>
          <w:rFonts w:ascii="Arial" w:hAnsi="Arial" w:cs="Arial"/>
          <w:u w:val="single"/>
        </w:rPr>
        <w:t xml:space="preserve"> </w:t>
      </w:r>
      <w:r w:rsidR="004E0D93" w:rsidRPr="00737BF2">
        <w:rPr>
          <w:rFonts w:ascii="Arial" w:hAnsi="Arial" w:cs="Arial"/>
          <w:u w:val="single"/>
        </w:rPr>
        <w:t>9789.40.</w:t>
      </w:r>
      <w:r w:rsidR="0033066F" w:rsidRPr="00737BF2">
        <w:rPr>
          <w:rFonts w:ascii="Arial" w:hAnsi="Arial" w:cs="Arial"/>
          <w:u w:val="single"/>
        </w:rPr>
        <w:t>6</w:t>
      </w:r>
      <w:r w:rsidRPr="00CB6986">
        <w:rPr>
          <w:rFonts w:ascii="Arial" w:hAnsi="Arial" w:cs="Arial"/>
        </w:rPr>
        <w:t xml:space="preserve"> </w:t>
      </w:r>
      <w:r w:rsidR="00F85EB7">
        <w:rPr>
          <w:rFonts w:ascii="Arial" w:hAnsi="Arial" w:cs="Arial"/>
        </w:rPr>
        <w:t xml:space="preserve">[end underline] </w:t>
      </w:r>
      <w:r w:rsidRPr="00CB6986">
        <w:rPr>
          <w:rFonts w:ascii="Arial" w:hAnsi="Arial" w:cs="Arial"/>
        </w:rPr>
        <w:t>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647147AC"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2E2E77">
        <w:rPr>
          <w:rFonts w:ascii="Arial" w:hAnsi="Arial" w:cs="Arial"/>
        </w:rPr>
        <w:t xml:space="preserve"> [start strikeout]</w:t>
      </w:r>
      <w:r w:rsidR="00FA7421">
        <w:rPr>
          <w:rFonts w:ascii="Arial" w:hAnsi="Arial" w:cs="Arial"/>
        </w:rPr>
        <w:t xml:space="preserve"> </w:t>
      </w:r>
      <w:r w:rsidR="00FA7421" w:rsidRPr="00FA7421">
        <w:rPr>
          <w:rFonts w:ascii="Arial" w:hAnsi="Arial" w:cs="Arial"/>
          <w:strike/>
        </w:rPr>
        <w:t>low osmolar</w:t>
      </w:r>
      <w:r w:rsidR="002E2E77">
        <w:rPr>
          <w:rFonts w:ascii="Arial" w:hAnsi="Arial" w:cs="Arial"/>
        </w:rPr>
        <w:t xml:space="preserve"> [end strikeout] [start underline]</w:t>
      </w:r>
      <w:r w:rsidRPr="00CB6986">
        <w:rPr>
          <w:rFonts w:ascii="Arial" w:hAnsi="Arial" w:cs="Arial"/>
        </w:rPr>
        <w:t xml:space="preserve"> </w:t>
      </w:r>
      <w:r w:rsidRPr="00737BF2">
        <w:rPr>
          <w:rFonts w:ascii="Arial" w:hAnsi="Arial" w:cs="Arial"/>
          <w:u w:val="single"/>
        </w:rPr>
        <w:t>low</w:t>
      </w:r>
      <w:r w:rsidR="00600162" w:rsidRPr="00737BF2">
        <w:rPr>
          <w:rFonts w:ascii="Arial" w:hAnsi="Arial" w:cs="Arial"/>
          <w:u w:val="single"/>
        </w:rPr>
        <w:t>-</w:t>
      </w:r>
      <w:r w:rsidRPr="00737BF2">
        <w:rPr>
          <w:rFonts w:ascii="Arial" w:hAnsi="Arial" w:cs="Arial"/>
          <w:u w:val="single"/>
        </w:rPr>
        <w:t>osmolar</w:t>
      </w:r>
      <w:r w:rsidRPr="00CB6986">
        <w:rPr>
          <w:rFonts w:ascii="Arial" w:hAnsi="Arial" w:cs="Arial"/>
        </w:rPr>
        <w:t xml:space="preserve"> </w:t>
      </w:r>
      <w:r w:rsidR="002E2E77">
        <w:rPr>
          <w:rFonts w:ascii="Arial" w:hAnsi="Arial" w:cs="Arial"/>
        </w:rPr>
        <w:t xml:space="preserve">[end underline] </w:t>
      </w:r>
      <w:r w:rsidRPr="00CB6986">
        <w:rPr>
          <w:rFonts w:ascii="Arial" w:hAnsi="Arial" w:cs="Arial"/>
        </w:rPr>
        <w:t xml:space="preserve">contrast material used during intrathecal radiologic procedures (HCPCS Q-codes Q9965-9967), pharmacologic stressing agents used in connection with nuclear medicine and cardiovascular stress testing procedures </w:t>
      </w:r>
      <w:r w:rsidR="00C42D3E" w:rsidRPr="008D02A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0D84D2A8" w:rsidR="00E82334" w:rsidRPr="00CB6986" w:rsidRDefault="00E82334" w:rsidP="006B065D">
      <w:pPr>
        <w:spacing w:before="240"/>
        <w:rPr>
          <w:rFonts w:ascii="Arial" w:hAnsi="Arial" w:cs="Arial"/>
        </w:rPr>
      </w:pPr>
      <w:r w:rsidRPr="00CB6986">
        <w:rPr>
          <w:rFonts w:ascii="Arial" w:hAnsi="Arial" w:cs="Arial"/>
        </w:rPr>
        <w:t>The maximum reimbursement for physician-dispensed drugs is determined pursuant to the Pharmaceutical Fee Schedule set forth in</w:t>
      </w:r>
      <w:r w:rsidR="002E2E77">
        <w:rPr>
          <w:rFonts w:ascii="Arial" w:hAnsi="Arial" w:cs="Arial"/>
        </w:rPr>
        <w:t xml:space="preserve"> [start strikeout]</w:t>
      </w:r>
      <w:r w:rsidRPr="00CB6986">
        <w:rPr>
          <w:rFonts w:ascii="Arial" w:hAnsi="Arial" w:cs="Arial"/>
        </w:rPr>
        <w:t xml:space="preserve"> </w:t>
      </w:r>
      <w:r w:rsidRPr="00CB6986">
        <w:rPr>
          <w:rFonts w:ascii="Arial" w:hAnsi="Arial" w:cs="Arial"/>
          <w:strike/>
        </w:rPr>
        <w:t>section 9789.40</w:t>
      </w:r>
      <w:r w:rsidR="002E2E77">
        <w:rPr>
          <w:rFonts w:ascii="Arial" w:hAnsi="Arial" w:cs="Arial"/>
        </w:rPr>
        <w:t xml:space="preserve"> [end strikeout] [start underline]</w:t>
      </w:r>
      <w:r w:rsidR="009F699B" w:rsidRPr="00CB6986">
        <w:rPr>
          <w:rFonts w:ascii="Arial" w:hAnsi="Arial" w:cs="Arial"/>
        </w:rPr>
        <w:t xml:space="preserve"> </w:t>
      </w:r>
      <w:r w:rsidR="009A06EA" w:rsidRPr="00D82296">
        <w:rPr>
          <w:rFonts w:ascii="Arial" w:hAnsi="Arial" w:cs="Arial"/>
          <w:u w:val="single"/>
        </w:rPr>
        <w:t>sections 9789.40, 9789.40.</w:t>
      </w:r>
      <w:r w:rsidR="0033066F" w:rsidRPr="00D82296">
        <w:rPr>
          <w:rFonts w:ascii="Arial" w:hAnsi="Arial" w:cs="Arial"/>
          <w:u w:val="single"/>
        </w:rPr>
        <w:t>5</w:t>
      </w:r>
      <w:r w:rsidR="009A06EA" w:rsidRPr="00D82296">
        <w:rPr>
          <w:rFonts w:ascii="Arial" w:hAnsi="Arial" w:cs="Arial"/>
          <w:u w:val="single"/>
        </w:rPr>
        <w:t>, 9789.40.</w:t>
      </w:r>
      <w:r w:rsidR="0033066F" w:rsidRPr="00D82296">
        <w:rPr>
          <w:rFonts w:ascii="Arial" w:hAnsi="Arial" w:cs="Arial"/>
          <w:u w:val="single"/>
        </w:rPr>
        <w:t>6</w:t>
      </w:r>
      <w:r w:rsidR="009A06EA" w:rsidRPr="00CB6986">
        <w:rPr>
          <w:rFonts w:ascii="Arial" w:hAnsi="Arial" w:cs="Arial"/>
        </w:rPr>
        <w:t xml:space="preserve"> </w:t>
      </w:r>
      <w:r w:rsidR="002E2E77">
        <w:rPr>
          <w:rFonts w:ascii="Arial" w:hAnsi="Arial" w:cs="Arial"/>
        </w:rPr>
        <w:t xml:space="preserve">[end underline]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E82334">
      <w:pPr>
        <w:rPr>
          <w:rFonts w:ascii="Arial" w:hAnsi="Arial" w:cs="Arial"/>
        </w:rPr>
      </w:pPr>
      <w:r w:rsidRPr="00CB6986">
        <w:rPr>
          <w:rFonts w:ascii="Arial" w:hAnsi="Arial" w:cs="Arial"/>
        </w:rPr>
        <w:lastRenderedPageBreak/>
        <w:t>Reference:  Sections 4600, 5307.1 and 5307.11, Labor Code.</w:t>
      </w:r>
    </w:p>
    <w:p w14:paraId="785734F0" w14:textId="47157229" w:rsidR="00A83F09" w:rsidRPr="006C1D1D" w:rsidRDefault="00BF4E95" w:rsidP="00B374CD">
      <w:pPr>
        <w:pStyle w:val="Heading1"/>
      </w:pPr>
      <w:r w:rsidRPr="00CB6986">
        <w:t>Section 9789.40.  Pharmacy</w:t>
      </w:r>
      <w:r w:rsidR="006C1D1D">
        <w:t xml:space="preserve"> [start underline]</w:t>
      </w:r>
      <w:r w:rsidR="00B00079" w:rsidRPr="00CB6986">
        <w:t xml:space="preserve"> </w:t>
      </w:r>
      <w:r w:rsidR="00B00079" w:rsidRPr="00D82296">
        <w:rPr>
          <w:u w:val="single"/>
        </w:rPr>
        <w:t>– Pharmaceuticals</w:t>
      </w:r>
      <w:r w:rsidR="00451EF8" w:rsidRPr="00D82296">
        <w:rPr>
          <w:u w:val="single"/>
        </w:rPr>
        <w:t xml:space="preserve"> Dispensed</w:t>
      </w:r>
      <w:r w:rsidR="00B00079" w:rsidRPr="00D82296">
        <w:rPr>
          <w:u w:val="single"/>
        </w:rPr>
        <w:t xml:space="preserve"> and Pharmaceutical Services</w:t>
      </w:r>
      <w:r w:rsidR="00451EF8" w:rsidRPr="00D82296">
        <w:rPr>
          <w:u w:val="single"/>
        </w:rPr>
        <w:t xml:space="preserve"> Rendered</w:t>
      </w:r>
      <w:r w:rsidR="00B00079" w:rsidRPr="00D82296">
        <w:rPr>
          <w:u w:val="single"/>
        </w:rPr>
        <w:t xml:space="preserve"> Prior to </w:t>
      </w:r>
      <w:r w:rsidR="0036513C" w:rsidRPr="00D82296">
        <w:rPr>
          <w:u w:val="single"/>
        </w:rPr>
        <w:t>[Month Day,</w:t>
      </w:r>
      <w:r w:rsidR="00B00079" w:rsidRPr="00D82296">
        <w:rPr>
          <w:u w:val="single"/>
        </w:rPr>
        <w:t xml:space="preserve"> </w:t>
      </w:r>
      <w:r w:rsidR="00F54730" w:rsidRPr="00D82296">
        <w:rPr>
          <w:u w:val="single"/>
        </w:rPr>
        <w:t>202</w:t>
      </w:r>
      <w:r w:rsidR="00005CEB" w:rsidRPr="00D82296">
        <w:rPr>
          <w:u w:val="single"/>
        </w:rPr>
        <w:t>4</w:t>
      </w:r>
      <w:r w:rsidR="0036513C" w:rsidRPr="00D82296">
        <w:rPr>
          <w:u w:val="single"/>
        </w:rPr>
        <w:t>]</w:t>
      </w:r>
      <w:r w:rsidR="00F54730" w:rsidRPr="00D82296">
        <w:rPr>
          <w:u w:val="single"/>
        </w:rPr>
        <w:t xml:space="preserve"> </w:t>
      </w:r>
      <w:r w:rsidR="0008662A" w:rsidRPr="00D82296">
        <w:rPr>
          <w:u w:val="single"/>
        </w:rPr>
        <w:t>[</w:t>
      </w:r>
      <w:r w:rsidR="004D28A5" w:rsidRPr="00D82296">
        <w:rPr>
          <w:u w:val="single"/>
        </w:rPr>
        <w:t xml:space="preserve">90 </w:t>
      </w:r>
      <w:r w:rsidR="0008662A" w:rsidRPr="00D82296">
        <w:rPr>
          <w:u w:val="single"/>
        </w:rPr>
        <w:t>days after the amendments are filed with the Secretary of State</w:t>
      </w:r>
      <w:r w:rsidR="0036513C" w:rsidRPr="00D82296">
        <w:rPr>
          <w:u w:val="single"/>
        </w:rPr>
        <w:t>; d</w:t>
      </w:r>
      <w:r w:rsidR="0008662A" w:rsidRPr="00D82296">
        <w:rPr>
          <w:u w:val="single"/>
        </w:rPr>
        <w:t>ate to be inserted by OAL]</w:t>
      </w:r>
      <w:r w:rsidR="00791250" w:rsidRPr="00D82296">
        <w:rPr>
          <w:u w:val="single"/>
        </w:rPr>
        <w:t>.</w:t>
      </w:r>
      <w:r w:rsidR="006C1D1D">
        <w:t xml:space="preserve"> [end underline]</w:t>
      </w:r>
    </w:p>
    <w:p w14:paraId="6CCF0B51" w14:textId="0AFD8E59"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6C1D1D">
        <w:rPr>
          <w:rFonts w:ascii="Arial" w:hAnsi="Arial" w:cs="Arial"/>
          <w:color w:val="000000"/>
        </w:rPr>
        <w:t xml:space="preserve"> [start underline]</w:t>
      </w:r>
      <w:r w:rsidR="00BF2A8A">
        <w:rPr>
          <w:rFonts w:ascii="Arial" w:hAnsi="Arial" w:cs="Arial"/>
          <w:color w:val="000000"/>
        </w:rPr>
        <w:t xml:space="preserve"> </w:t>
      </w:r>
      <w:r w:rsidR="00BF2A8A" w:rsidRPr="00D82296">
        <w:rPr>
          <w:rFonts w:ascii="Arial" w:hAnsi="Arial" w:cs="Arial"/>
          <w:color w:val="000000"/>
          <w:u w:val="single"/>
        </w:rPr>
        <w:t>and prior to [Month Day, 202</w:t>
      </w:r>
      <w:r w:rsidR="00005CEB" w:rsidRPr="00D82296">
        <w:rPr>
          <w:rFonts w:ascii="Arial" w:hAnsi="Arial" w:cs="Arial"/>
          <w:color w:val="000000"/>
          <w:u w:val="single"/>
        </w:rPr>
        <w:t>4</w:t>
      </w:r>
      <w:r w:rsidR="00BF2A8A" w:rsidRPr="00D82296">
        <w:rPr>
          <w:rFonts w:ascii="Arial" w:hAnsi="Arial" w:cs="Arial"/>
          <w:color w:val="000000"/>
          <w:u w:val="single"/>
        </w:rPr>
        <w:t>]</w:t>
      </w:r>
      <w:r w:rsidR="006F641A" w:rsidRPr="00D82296">
        <w:rPr>
          <w:rFonts w:ascii="Arial" w:hAnsi="Arial" w:cs="Arial"/>
          <w:u w:val="single"/>
        </w:rPr>
        <w:t xml:space="preserve"> [90 days after the amendments are filed with the Secretary of State; date to be inserted by OAL]</w:t>
      </w:r>
      <w:r w:rsidRPr="00CB6986">
        <w:rPr>
          <w:rFonts w:ascii="Arial" w:hAnsi="Arial" w:cs="Arial"/>
          <w:color w:val="000000"/>
        </w:rPr>
        <w:t xml:space="preserve"> </w:t>
      </w:r>
      <w:r w:rsidR="006C1D1D">
        <w:rPr>
          <w:rFonts w:ascii="Arial" w:hAnsi="Arial" w:cs="Arial"/>
          <w:color w:val="000000"/>
        </w:rPr>
        <w:t xml:space="preserve">[end underline] </w:t>
      </w:r>
      <w:r w:rsidRPr="00CB6986">
        <w:rPr>
          <w:rFonts w:ascii="Arial" w:hAnsi="Arial" w:cs="Arial"/>
          <w:color w:val="000000"/>
        </w:rPr>
        <w:t xml:space="preserve">is 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6C1D1D">
        <w:rPr>
          <w:rFonts w:ascii="Arial" w:hAnsi="Arial" w:cs="Arial"/>
          <w:color w:val="000000"/>
        </w:rPr>
        <w:t xml:space="preserve"> [start underline]</w:t>
      </w:r>
      <w:r w:rsidR="00BF2A8A">
        <w:rPr>
          <w:rFonts w:ascii="Arial" w:hAnsi="Arial" w:cs="Arial"/>
          <w:color w:val="000000"/>
        </w:rPr>
        <w:t xml:space="preserve"> </w:t>
      </w:r>
      <w:r w:rsidR="00BF2A8A" w:rsidRPr="00505216">
        <w:rPr>
          <w:rFonts w:ascii="Arial" w:hAnsi="Arial" w:cs="Arial"/>
          <w:color w:val="000000"/>
          <w:u w:val="single"/>
        </w:rPr>
        <w:t>data file updated 03/08/2019</w:t>
      </w:r>
      <w:r w:rsidR="006C1D1D">
        <w:rPr>
          <w:rFonts w:ascii="Arial" w:hAnsi="Arial" w:cs="Arial"/>
          <w:color w:val="000000"/>
        </w:rPr>
        <w:t xml:space="preserve"> [end underline]</w:t>
      </w:r>
      <w:r w:rsidRPr="00CB6986">
        <w:rPr>
          <w:rFonts w:ascii="Arial" w:hAnsi="Arial" w:cs="Arial"/>
        </w:rPr>
        <w:t>, including the Medi-Cal professional fee for dispensing</w:t>
      </w:r>
      <w:r w:rsidR="006C1D1D">
        <w:rPr>
          <w:rFonts w:ascii="Arial" w:hAnsi="Arial" w:cs="Arial"/>
        </w:rPr>
        <w:t xml:space="preserve"> [start underline]</w:t>
      </w:r>
      <w:r w:rsidR="00BF2A8A">
        <w:rPr>
          <w:rFonts w:ascii="Arial" w:hAnsi="Arial" w:cs="Arial"/>
        </w:rPr>
        <w:t xml:space="preserve"> </w:t>
      </w:r>
      <w:r w:rsidR="00BF2A8A" w:rsidRPr="00505216">
        <w:rPr>
          <w:rFonts w:ascii="Arial" w:hAnsi="Arial" w:cs="Arial"/>
          <w:u w:val="single"/>
        </w:rPr>
        <w:t>of $7.25 or $8.00 if the patient is in a skilled nursing facility or in an intermediate care facility</w:t>
      </w:r>
      <w:r w:rsidR="00BF2A8A">
        <w:rPr>
          <w:rFonts w:ascii="Arial" w:hAnsi="Arial" w:cs="Arial"/>
        </w:rPr>
        <w:t>.</w:t>
      </w:r>
      <w:r w:rsidR="006C1D1D">
        <w:rPr>
          <w:rFonts w:ascii="Arial" w:hAnsi="Arial" w:cs="Arial"/>
        </w:rPr>
        <w:t xml:space="preserve"> [end underline] [start strikeout]</w:t>
      </w:r>
      <w:r w:rsidRPr="00CB6986">
        <w:rPr>
          <w:rFonts w:ascii="Arial" w:hAnsi="Arial" w:cs="Arial"/>
          <w:color w:val="000000"/>
        </w:rPr>
        <w:t xml:space="preserve">  </w:t>
      </w:r>
      <w:r w:rsidRPr="00663E8D">
        <w:rPr>
          <w:rFonts w:ascii="Arial" w:hAnsi="Arial" w:cs="Arial"/>
          <w:strike/>
          <w:color w:val="000000"/>
        </w:rPr>
        <w:t>Medi-Cal rates</w:t>
      </w:r>
      <w:r w:rsidR="006C1D1D">
        <w:rPr>
          <w:rFonts w:ascii="Arial" w:hAnsi="Arial" w:cs="Arial"/>
          <w:color w:val="000000"/>
        </w:rPr>
        <w:t xml:space="preserve"> [end strikeout] [start underline]</w:t>
      </w:r>
      <w:r w:rsidRPr="00CB6986">
        <w:rPr>
          <w:rFonts w:ascii="Arial" w:hAnsi="Arial" w:cs="Arial"/>
          <w:color w:val="000000"/>
        </w:rPr>
        <w:t xml:space="preserve"> </w:t>
      </w:r>
      <w:r w:rsidR="00663E8D" w:rsidRPr="009841FF">
        <w:rPr>
          <w:rFonts w:ascii="Arial" w:hAnsi="Arial" w:cs="Arial"/>
          <w:color w:val="000000"/>
          <w:u w:val="single"/>
        </w:rPr>
        <w:t xml:space="preserve">The </w:t>
      </w:r>
      <w:r w:rsidR="00663E8D" w:rsidRPr="00663E8D">
        <w:rPr>
          <w:rFonts w:ascii="Arial" w:hAnsi="Arial" w:cs="Arial"/>
          <w:color w:val="000000"/>
          <w:u w:val="single"/>
        </w:rPr>
        <w:t>data file</w:t>
      </w:r>
      <w:r w:rsidR="00663E8D">
        <w:rPr>
          <w:rFonts w:ascii="Arial" w:hAnsi="Arial" w:cs="Arial"/>
          <w:color w:val="000000"/>
        </w:rPr>
        <w:t xml:space="preserve"> </w:t>
      </w:r>
      <w:r w:rsidR="006C1D1D">
        <w:rPr>
          <w:rFonts w:ascii="Arial" w:hAnsi="Arial" w:cs="Arial"/>
          <w:color w:val="000000"/>
        </w:rPr>
        <w:t xml:space="preserve">[end underline] </w:t>
      </w:r>
      <w:r w:rsidRPr="00CB6986">
        <w:rPr>
          <w:rFonts w:ascii="Arial" w:hAnsi="Arial" w:cs="Arial"/>
          <w:color w:val="000000"/>
        </w:rPr>
        <w:t xml:space="preserve">will be made available on the Division of Workers' Compensation's </w:t>
      </w:r>
      <w:hyperlink r:id="rId7" w:history="1">
        <w:r w:rsidR="00F6499F" w:rsidRPr="00505216">
          <w:rPr>
            <w:rStyle w:val="Hyperlink"/>
            <w:u w:val="sing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nternet Website</w:t>
      </w:r>
      <w:r w:rsidR="006C1D1D">
        <w:rPr>
          <w:rFonts w:ascii="Arial" w:hAnsi="Arial" w:cs="Arial"/>
          <w:color w:val="000000"/>
        </w:rPr>
        <w:t xml:space="preserve"> [start strikeout]</w:t>
      </w:r>
      <w:r w:rsidRPr="00CB6986">
        <w:rPr>
          <w:rFonts w:ascii="Arial" w:hAnsi="Arial" w:cs="Arial"/>
          <w:color w:val="000000"/>
        </w:rPr>
        <w:t xml:space="preserve"> </w:t>
      </w:r>
      <w:r w:rsidRPr="00505216">
        <w:rPr>
          <w:rFonts w:ascii="Arial" w:hAnsi="Arial" w:cs="Arial"/>
          <w:strike/>
          <w:color w:val="000000"/>
        </w:rPr>
        <w:t>(</w:t>
      </w:r>
      <w:r w:rsidRPr="00D018EB">
        <w:rPr>
          <w:rFonts w:ascii="Arial" w:hAnsi="Arial" w:cs="Arial"/>
          <w:strike/>
          <w:u w:val="single"/>
        </w:rPr>
        <w:t>http://www.dir.ca.gov/DWC/dwc_home_page.htm</w:t>
      </w:r>
      <w:r w:rsidR="00EF35A5" w:rsidRPr="008533C6">
        <w:rPr>
          <w:rFonts w:ascii="Arial" w:hAnsi="Arial" w:cs="Arial"/>
        </w:rPr>
        <w:t xml:space="preserve"> </w:t>
      </w:r>
      <w:r w:rsidR="006C1D1D">
        <w:rPr>
          <w:rFonts w:ascii="Arial" w:hAnsi="Arial" w:cs="Arial"/>
        </w:rPr>
        <w:t xml:space="preserve">[end strikeout] [start underline] </w:t>
      </w:r>
      <w:r w:rsidR="00505216" w:rsidRPr="00505216">
        <w:rPr>
          <w:rFonts w:ascii="Arial" w:hAnsi="Arial" w:cs="Arial"/>
          <w:u w:val="single"/>
        </w:rPr>
        <w:t>(</w:t>
      </w:r>
      <w:hyperlink r:id="rId8" w:history="1">
        <w:r w:rsidR="00505216" w:rsidRPr="00505216">
          <w:rPr>
            <w:rStyle w:val="Hyperlink"/>
            <w:u w:val="single"/>
          </w:rPr>
          <w:t>https://www.dir.ca.gov/dwc/OMFS9904.htm</w:t>
        </w:r>
      </w:hyperlink>
      <w:r w:rsidR="00C5063C" w:rsidRPr="00505216">
        <w:rPr>
          <w:rFonts w:ascii="Arial" w:hAnsi="Arial" w:cs="Arial"/>
          <w:color w:val="000000"/>
          <w:u w:val="single"/>
        </w:rPr>
        <w:t xml:space="preserve"> or successor web page</w:t>
      </w:r>
      <w:r w:rsidRPr="008747C7">
        <w:rPr>
          <w:rFonts w:ascii="Arial" w:hAnsi="Arial" w:cs="Arial"/>
          <w:color w:val="000000"/>
        </w:rPr>
        <w:t>)</w:t>
      </w:r>
      <w:r w:rsidR="006C1D1D">
        <w:rPr>
          <w:rFonts w:ascii="Arial" w:hAnsi="Arial" w:cs="Arial"/>
          <w:color w:val="000000"/>
        </w:rPr>
        <w:t xml:space="preserve"> [end underline]</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 xml:space="preserve">the average wholesale price of the lowest priced </w:t>
      </w:r>
      <w:r w:rsidRPr="00CB6986">
        <w:rPr>
          <w:rFonts w:ascii="Arial" w:hAnsi="Arial" w:cs="Arial"/>
          <w:iCs/>
        </w:rPr>
        <w:lastRenderedPageBreak/>
        <w:t>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00250E20" w14:textId="77777777" w:rsidR="0070312C"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r w:rsidR="0070312C">
        <w:rPr>
          <w:rFonts w:ascii="Arial" w:hAnsi="Arial" w:cs="Arial"/>
          <w:iCs/>
          <w:color w:val="000000"/>
        </w:rPr>
        <w:t xml:space="preserve"> [start strikeout] </w:t>
      </w:r>
      <w:r w:rsidRPr="0070312C">
        <w:rPr>
          <w:rFonts w:ascii="Arial" w:hAnsi="Arial" w:cs="Arial"/>
          <w:iCs/>
          <w:strike/>
          <w:color w:val="000000"/>
        </w:rPr>
        <w:t>t</w:t>
      </w:r>
      <w:r w:rsidR="0070312C">
        <w:rPr>
          <w:rFonts w:ascii="Arial" w:hAnsi="Arial" w:cs="Arial"/>
          <w:iCs/>
          <w:color w:val="000000"/>
        </w:rPr>
        <w:t xml:space="preserve"> [end strikeout] [start underline]</w:t>
      </w:r>
      <w:r w:rsidR="00CB6986" w:rsidRPr="0070312C">
        <w:rPr>
          <w:rFonts w:ascii="Arial" w:hAnsi="Arial" w:cs="Arial"/>
          <w:iCs/>
          <w:color w:val="000000"/>
          <w:u w:val="single"/>
        </w:rPr>
        <w:t>T</w:t>
      </w:r>
      <w:r w:rsidR="0070312C">
        <w:rPr>
          <w:rFonts w:ascii="Arial" w:hAnsi="Arial" w:cs="Arial"/>
          <w:iCs/>
          <w:color w:val="000000"/>
          <w:u w:val="double"/>
        </w:rPr>
        <w:t xml:space="preserve">[end underline] </w:t>
      </w:r>
      <w:proofErr w:type="spellStart"/>
      <w:r w:rsidRPr="0070312C">
        <w:rPr>
          <w:rFonts w:ascii="Arial" w:hAnsi="Arial" w:cs="Arial"/>
          <w:iCs/>
          <w:color w:val="000000"/>
        </w:rPr>
        <w:t>herapeutically</w:t>
      </w:r>
      <w:proofErr w:type="spellEnd"/>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9"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0070312C">
        <w:rPr>
          <w:rFonts w:ascii="Arial" w:hAnsi="Arial" w:cs="Arial"/>
          <w:iCs/>
          <w:color w:val="000000"/>
        </w:rPr>
        <w:t xml:space="preserve">[start strikeout] </w:t>
      </w:r>
      <w:hyperlink r:id="rId10" w:history="1">
        <w:r w:rsidR="0070312C" w:rsidRPr="000E4229">
          <w:rPr>
            <w:rStyle w:val="Hyperlink"/>
            <w:iCs/>
            <w:strike/>
          </w:rPr>
          <w:t>http://www.fda.gov/cder/orange/default.htm</w:t>
        </w:r>
      </w:hyperlink>
      <w:r w:rsidRPr="00CE513F">
        <w:rPr>
          <w:rFonts w:ascii="Arial" w:hAnsi="Arial" w:cs="Arial"/>
          <w:iCs/>
          <w:strike/>
          <w:color w:val="000000"/>
        </w:rPr>
        <w:t>.;</w:t>
      </w:r>
      <w:r w:rsidR="0070312C">
        <w:rPr>
          <w:rFonts w:ascii="Arial" w:hAnsi="Arial" w:cs="Arial"/>
          <w:iCs/>
          <w:color w:val="000000"/>
        </w:rPr>
        <w:t xml:space="preserve"> [end strikeout] </w:t>
      </w:r>
    </w:p>
    <w:p w14:paraId="64E57E97" w14:textId="7A636ECB" w:rsidR="00CE513F" w:rsidRPr="0070312C" w:rsidRDefault="0070312C" w:rsidP="00BF4E95">
      <w:pPr>
        <w:autoSpaceDE w:val="0"/>
        <w:autoSpaceDN w:val="0"/>
        <w:adjustRightInd w:val="0"/>
        <w:spacing w:before="100" w:after="100"/>
        <w:rPr>
          <w:rFonts w:ascii="Arial" w:hAnsi="Arial" w:cs="Arial"/>
          <w:iCs/>
          <w:color w:val="000000"/>
        </w:rPr>
      </w:pPr>
      <w:r>
        <w:rPr>
          <w:rFonts w:ascii="Arial" w:hAnsi="Arial" w:cs="Arial"/>
          <w:iCs/>
          <w:color w:val="000000"/>
        </w:rPr>
        <w:t xml:space="preserve">[start underline] </w:t>
      </w:r>
      <w:hyperlink r:id="rId11" w:history="1">
        <w:r w:rsidRPr="0070312C">
          <w:rPr>
            <w:rStyle w:val="Hyperlink"/>
            <w:iCs/>
            <w:u w:val="single"/>
          </w:rPr>
          <w:t>https://www.fda.gov/drugs/drug-approvals-and-databases/approved-drug-products-therapeutic-equivalence-evaluations-orange-book</w:t>
        </w:r>
      </w:hyperlink>
      <w:r w:rsidR="00C5063C" w:rsidRPr="00505216">
        <w:rPr>
          <w:rFonts w:ascii="Arial" w:hAnsi="Arial" w:cs="Arial"/>
          <w:iCs/>
          <w:color w:val="000000"/>
          <w:u w:val="single"/>
        </w:rPr>
        <w:t xml:space="preserve"> or successor web page</w:t>
      </w:r>
      <w:r w:rsidR="00CE513F" w:rsidRPr="00505216">
        <w:rPr>
          <w:rFonts w:ascii="Arial" w:hAnsi="Arial" w:cs="Arial"/>
          <w:iCs/>
          <w:color w:val="000000"/>
          <w:u w:val="single"/>
        </w:rPr>
        <w:t>;</w:t>
      </w:r>
      <w:r>
        <w:rPr>
          <w:rFonts w:ascii="Arial" w:hAnsi="Arial" w:cs="Arial"/>
          <w:iCs/>
          <w:color w:val="000000"/>
        </w:rPr>
        <w:t xml:space="preserve"> [end underline]</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14DBB51F" w14:textId="197A713A" w:rsidR="00BF4E95" w:rsidRPr="0070312C" w:rsidRDefault="0070312C" w:rsidP="00E718E8">
      <w:pPr>
        <w:autoSpaceDE w:val="0"/>
        <w:autoSpaceDN w:val="0"/>
        <w:adjustRightInd w:val="0"/>
        <w:spacing w:before="240"/>
        <w:rPr>
          <w:rFonts w:ascii="Arial" w:hAnsi="Arial" w:cs="Arial"/>
          <w:iCs/>
          <w:color w:val="000000"/>
        </w:rPr>
      </w:pPr>
      <w:r>
        <w:rPr>
          <w:rFonts w:ascii="Arial" w:hAnsi="Arial" w:cs="Arial"/>
          <w:iCs/>
          <w:color w:val="000000"/>
        </w:rPr>
        <w:t xml:space="preserve">[start </w:t>
      </w:r>
      <w:proofErr w:type="gramStart"/>
      <w:r>
        <w:rPr>
          <w:rFonts w:ascii="Arial" w:hAnsi="Arial" w:cs="Arial"/>
          <w:iCs/>
          <w:color w:val="000000"/>
        </w:rPr>
        <w:t xml:space="preserve">strikeout] </w:t>
      </w:r>
      <w:r w:rsidR="00E718E8" w:rsidRPr="00CB6986">
        <w:rPr>
          <w:rFonts w:ascii="Arial" w:hAnsi="Arial" w:cs="Arial"/>
          <w:iCs/>
          <w:strike/>
          <w:color w:val="000000"/>
        </w:rPr>
        <w:t xml:space="preserve"> </w:t>
      </w:r>
      <w:r w:rsidR="00BF4E95" w:rsidRPr="00CB6986">
        <w:rPr>
          <w:rFonts w:ascii="Arial" w:hAnsi="Arial" w:cs="Arial"/>
          <w:iCs/>
          <w:strike/>
          <w:color w:val="000000"/>
        </w:rPr>
        <w:t>(</w:t>
      </w:r>
      <w:proofErr w:type="gramEnd"/>
      <w:r w:rsidR="00BF4E95" w:rsidRPr="00CB6986">
        <w:rPr>
          <w:rFonts w:ascii="Arial" w:hAnsi="Arial" w:cs="Arial"/>
          <w:iCs/>
          <w:strike/>
          <w:color w:val="000000"/>
        </w:rPr>
        <w:t>d)  The changes made to this Section in February, 2007, shall be applicable to all pharmaceuticals dispensed or provided on or after March 1, 2007.</w:t>
      </w:r>
      <w:r>
        <w:rPr>
          <w:rFonts w:ascii="Arial" w:hAnsi="Arial" w:cs="Arial"/>
          <w:iCs/>
          <w:color w:val="000000"/>
        </w:rPr>
        <w:t xml:space="preserve"> [end strikeout]</w:t>
      </w:r>
    </w:p>
    <w:p w14:paraId="2645FB33" w14:textId="4FFB889A" w:rsidR="00B00079" w:rsidRPr="006454A3" w:rsidRDefault="0070312C" w:rsidP="00E718E8">
      <w:pPr>
        <w:autoSpaceDE w:val="0"/>
        <w:autoSpaceDN w:val="0"/>
        <w:adjustRightInd w:val="0"/>
        <w:spacing w:before="240"/>
        <w:rPr>
          <w:rFonts w:ascii="Arial" w:hAnsi="Arial" w:cs="Arial"/>
          <w:iCs/>
          <w:color w:val="000000"/>
          <w:u w:val="single"/>
        </w:rPr>
      </w:pPr>
      <w:r>
        <w:rPr>
          <w:rFonts w:ascii="Arial" w:hAnsi="Arial" w:cs="Arial"/>
          <w:iCs/>
          <w:color w:val="000000"/>
        </w:rPr>
        <w:t xml:space="preserve">[start underline] </w:t>
      </w:r>
      <w:r w:rsidR="00B00079" w:rsidRPr="006454A3">
        <w:rPr>
          <w:rFonts w:ascii="Arial" w:hAnsi="Arial" w:cs="Arial"/>
          <w:iCs/>
          <w:color w:val="000000"/>
          <w:u w:val="single"/>
        </w:rPr>
        <w:t>(</w:t>
      </w:r>
      <w:r w:rsidR="00230FE4" w:rsidRPr="006454A3">
        <w:rPr>
          <w:rFonts w:ascii="Arial" w:hAnsi="Arial" w:cs="Arial"/>
          <w:iCs/>
          <w:color w:val="000000"/>
          <w:u w:val="single"/>
        </w:rPr>
        <w:t>d</w:t>
      </w:r>
      <w:proofErr w:type="gramStart"/>
      <w:r w:rsidR="00B00079" w:rsidRPr="006454A3">
        <w:rPr>
          <w:rFonts w:ascii="Arial" w:hAnsi="Arial" w:cs="Arial"/>
          <w:iCs/>
          <w:color w:val="000000"/>
          <w:u w:val="single"/>
        </w:rPr>
        <w:t>)  This</w:t>
      </w:r>
      <w:proofErr w:type="gramEnd"/>
      <w:r w:rsidR="00B00079" w:rsidRPr="006454A3">
        <w:rPr>
          <w:rFonts w:ascii="Arial" w:hAnsi="Arial" w:cs="Arial"/>
          <w:iCs/>
          <w:color w:val="000000"/>
          <w:u w:val="single"/>
        </w:rPr>
        <w:t xml:space="preserve"> section applies to pharmaceuticals dispensed and pharmaceutical services rendered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230FE4" w:rsidRPr="006454A3">
        <w:rPr>
          <w:rFonts w:ascii="Arial" w:hAnsi="Arial" w:cs="Arial"/>
          <w:iCs/>
          <w:color w:val="000000"/>
          <w:u w:val="single"/>
        </w:rPr>
        <w:t>.</w:t>
      </w:r>
    </w:p>
    <w:p w14:paraId="50934447" w14:textId="0B2209B2" w:rsidR="00481997" w:rsidRPr="0070312C" w:rsidRDefault="00AE4D7C" w:rsidP="00E718E8">
      <w:pPr>
        <w:autoSpaceDE w:val="0"/>
        <w:autoSpaceDN w:val="0"/>
        <w:adjustRightInd w:val="0"/>
        <w:spacing w:before="240" w:after="240"/>
        <w:rPr>
          <w:rFonts w:ascii="Arial" w:hAnsi="Arial" w:cs="Arial"/>
          <w:iCs/>
          <w:color w:val="000000"/>
        </w:rPr>
      </w:pPr>
      <w:r w:rsidRPr="006454A3">
        <w:rPr>
          <w:rFonts w:ascii="Arial" w:hAnsi="Arial" w:cs="Arial"/>
          <w:iCs/>
          <w:color w:val="000000"/>
          <w:u w:val="single"/>
        </w:rPr>
        <w:t xml:space="preserve">(e)  </w:t>
      </w:r>
      <w:r w:rsidR="003A5CA1" w:rsidRPr="006454A3">
        <w:rPr>
          <w:rFonts w:ascii="Arial" w:hAnsi="Arial" w:cs="Arial"/>
          <w:iCs/>
          <w:color w:val="000000"/>
          <w:u w:val="single"/>
        </w:rPr>
        <w:t>T</w:t>
      </w:r>
      <w:r w:rsidR="00481997" w:rsidRPr="006454A3">
        <w:rPr>
          <w:rFonts w:ascii="Arial" w:hAnsi="Arial" w:cs="Arial"/>
          <w:iCs/>
          <w:color w:val="000000"/>
          <w:u w:val="single"/>
        </w:rPr>
        <w:t xml:space="preserve">he Medi-Cal data file </w:t>
      </w:r>
      <w:r w:rsidR="00531E16" w:rsidRPr="006454A3">
        <w:rPr>
          <w:rFonts w:ascii="Arial" w:hAnsi="Arial" w:cs="Arial"/>
          <w:iCs/>
          <w:color w:val="000000"/>
          <w:u w:val="single"/>
        </w:rPr>
        <w:t xml:space="preserve">dated 03/08/2019 </w:t>
      </w:r>
      <w:r w:rsidR="00A54781" w:rsidRPr="006454A3">
        <w:rPr>
          <w:rFonts w:ascii="Arial" w:hAnsi="Arial" w:cs="Arial"/>
          <w:iCs/>
          <w:color w:val="000000"/>
          <w:u w:val="single"/>
        </w:rPr>
        <w:t>posted on the internet website</w:t>
      </w:r>
      <w:r w:rsidR="00481997" w:rsidRPr="006454A3">
        <w:rPr>
          <w:rFonts w:ascii="Arial" w:hAnsi="Arial" w:cs="Arial"/>
          <w:iCs/>
          <w:color w:val="000000"/>
          <w:u w:val="single"/>
        </w:rPr>
        <w:t xml:space="preserve"> </w:t>
      </w:r>
      <w:r w:rsidR="00531E16" w:rsidRPr="006454A3">
        <w:rPr>
          <w:rFonts w:ascii="Arial" w:hAnsi="Arial" w:cs="Arial"/>
          <w:iCs/>
          <w:color w:val="000000"/>
          <w:u w:val="single"/>
        </w:rPr>
        <w:t>of</w:t>
      </w:r>
      <w:r w:rsidR="00481997" w:rsidRPr="006454A3">
        <w:rPr>
          <w:rFonts w:ascii="Arial" w:hAnsi="Arial" w:cs="Arial"/>
          <w:iCs/>
          <w:color w:val="000000"/>
          <w:u w:val="single"/>
        </w:rPr>
        <w:t xml:space="preserve"> </w:t>
      </w:r>
      <w:r w:rsidR="00797B7A" w:rsidRPr="006454A3">
        <w:rPr>
          <w:rFonts w:ascii="Arial" w:hAnsi="Arial" w:cs="Arial"/>
          <w:iCs/>
          <w:color w:val="000000"/>
          <w:u w:val="single"/>
        </w:rPr>
        <w:t xml:space="preserve">the </w:t>
      </w:r>
      <w:r w:rsidR="00481997" w:rsidRPr="006454A3">
        <w:rPr>
          <w:rFonts w:ascii="Arial" w:hAnsi="Arial" w:cs="Arial"/>
          <w:iCs/>
          <w:color w:val="000000"/>
          <w:u w:val="single"/>
        </w:rPr>
        <w:t xml:space="preserve">Division of Workers’ Compensation will </w:t>
      </w:r>
      <w:r w:rsidR="00257EFB" w:rsidRPr="006454A3">
        <w:rPr>
          <w:rFonts w:ascii="Arial" w:hAnsi="Arial" w:cs="Arial"/>
          <w:iCs/>
          <w:color w:val="000000"/>
          <w:u w:val="single"/>
        </w:rPr>
        <w:t xml:space="preserve">remain in effect </w:t>
      </w:r>
      <w:r w:rsidR="00481997" w:rsidRPr="006454A3">
        <w:rPr>
          <w:rFonts w:ascii="Arial" w:hAnsi="Arial" w:cs="Arial"/>
          <w:iCs/>
          <w:color w:val="000000"/>
          <w:u w:val="single"/>
        </w:rPr>
        <w:t xml:space="preserve">for </w:t>
      </w:r>
      <w:r w:rsidR="00A54781" w:rsidRPr="006454A3">
        <w:rPr>
          <w:rFonts w:ascii="Arial" w:hAnsi="Arial" w:cs="Arial"/>
          <w:iCs/>
          <w:color w:val="000000"/>
          <w:u w:val="single"/>
        </w:rPr>
        <w:t xml:space="preserve">pharmaceuticals dispensed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proofErr w:type="gramStart"/>
      <w:r w:rsidR="0008662A" w:rsidRPr="006454A3">
        <w:rPr>
          <w:rFonts w:ascii="Arial" w:hAnsi="Arial" w:cs="Arial"/>
          <w:u w:val="single"/>
        </w:rPr>
        <w:t>]</w:t>
      </w:r>
      <w:r w:rsidR="00A54781" w:rsidRPr="006454A3">
        <w:rPr>
          <w:rFonts w:ascii="Arial" w:hAnsi="Arial" w:cs="Arial"/>
          <w:iCs/>
          <w:color w:val="000000"/>
          <w:u w:val="single"/>
        </w:rPr>
        <w:t>.</w:t>
      </w:r>
      <w:r w:rsidR="0070312C">
        <w:rPr>
          <w:rFonts w:ascii="Arial" w:hAnsi="Arial" w:cs="Arial"/>
          <w:iCs/>
          <w:color w:val="000000"/>
        </w:rPr>
        <w:t>[</w:t>
      </w:r>
      <w:proofErr w:type="gramEnd"/>
      <w:r w:rsidR="0070312C">
        <w:rPr>
          <w:rFonts w:ascii="Arial" w:hAnsi="Arial" w:cs="Arial"/>
          <w:iCs/>
          <w:color w:val="000000"/>
        </w:rPr>
        <w:t>end underline]</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29362684" w:rsidR="00433929" w:rsidRPr="006454A3" w:rsidRDefault="0070312C" w:rsidP="00B374CD">
      <w:pPr>
        <w:pStyle w:val="Heading1"/>
        <w:rPr>
          <w:u w:val="single"/>
        </w:rPr>
      </w:pPr>
      <w:r w:rsidRPr="0070312C">
        <w:rPr>
          <w:b w:val="0"/>
          <w:bCs/>
        </w:rPr>
        <w:t>[start underline]</w:t>
      </w:r>
      <w:r>
        <w:t xml:space="preserve"> </w:t>
      </w:r>
      <w:r w:rsidR="00433929" w:rsidRPr="006454A3">
        <w:rPr>
          <w:u w:val="single"/>
        </w:rPr>
        <w:t>Section 9789.40</w:t>
      </w:r>
      <w:r w:rsidR="00B00079" w:rsidRPr="006454A3">
        <w:rPr>
          <w:u w:val="single"/>
        </w:rPr>
        <w:t>.</w:t>
      </w:r>
      <w:r w:rsidR="003A7844" w:rsidRPr="006454A3">
        <w:rPr>
          <w:u w:val="single"/>
        </w:rPr>
        <w:t>1</w:t>
      </w:r>
      <w:r w:rsidR="005A1BAD" w:rsidRPr="006454A3">
        <w:rPr>
          <w:u w:val="single"/>
        </w:rPr>
        <w:t>.</w:t>
      </w:r>
      <w:r w:rsidR="00B00079" w:rsidRPr="006454A3">
        <w:rPr>
          <w:u w:val="single"/>
        </w:rPr>
        <w:t xml:space="preserve"> Pharmaceuticals</w:t>
      </w:r>
      <w:r w:rsidR="00451EF8" w:rsidRPr="006454A3">
        <w:rPr>
          <w:u w:val="single"/>
        </w:rPr>
        <w:t xml:space="preserve"> Dispensed and Pharmaceutical Services Rendered </w:t>
      </w:r>
      <w:proofErr w:type="gramStart"/>
      <w:r w:rsidR="00A9745F" w:rsidRPr="006454A3">
        <w:rPr>
          <w:u w:val="single"/>
        </w:rPr>
        <w:t>B</w:t>
      </w:r>
      <w:r w:rsidR="006B142D" w:rsidRPr="006454A3">
        <w:rPr>
          <w:u w:val="single"/>
        </w:rPr>
        <w:t>y</w:t>
      </w:r>
      <w:proofErr w:type="gramEnd"/>
      <w:r w:rsidR="006B142D" w:rsidRPr="006454A3">
        <w:rPr>
          <w:u w:val="single"/>
        </w:rPr>
        <w:t xml:space="preserve"> a </w:t>
      </w:r>
      <w:r w:rsidR="00F05065" w:rsidRPr="006454A3">
        <w:rPr>
          <w:u w:val="single"/>
        </w:rPr>
        <w:t>Pharmacy</w:t>
      </w:r>
      <w:r w:rsidR="006B142D" w:rsidRPr="006454A3">
        <w:rPr>
          <w:u w:val="single"/>
        </w:rPr>
        <w:t xml:space="preserve"> </w:t>
      </w:r>
      <w:r w:rsidR="00451EF8" w:rsidRPr="006454A3">
        <w:rPr>
          <w:u w:val="single"/>
        </w:rPr>
        <w:t xml:space="preserve">on or after </w:t>
      </w:r>
      <w:r w:rsidR="0036513C" w:rsidRPr="006454A3">
        <w:rPr>
          <w:iCs/>
          <w:color w:val="000000"/>
          <w:u w:val="single"/>
        </w:rPr>
        <w:t>[Month Day, 202</w:t>
      </w:r>
      <w:r w:rsidR="00005CEB" w:rsidRPr="006454A3">
        <w:rPr>
          <w:iCs/>
          <w:color w:val="000000"/>
          <w:u w:val="single"/>
        </w:rPr>
        <w:t>4</w:t>
      </w:r>
      <w:r w:rsidR="0036513C" w:rsidRPr="006454A3">
        <w:rPr>
          <w:iCs/>
          <w:color w:val="000000"/>
          <w:u w:val="single"/>
        </w:rPr>
        <w:t>]</w:t>
      </w:r>
      <w:r w:rsidR="00F54730"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A13D02" w:rsidRPr="006454A3">
        <w:rPr>
          <w:u w:val="single"/>
        </w:rPr>
        <w:t>; d</w:t>
      </w:r>
      <w:r w:rsidR="0008662A" w:rsidRPr="006454A3">
        <w:rPr>
          <w:u w:val="single"/>
        </w:rPr>
        <w:t>ate to be inserted by OAL]</w:t>
      </w:r>
      <w:r w:rsidR="00230FE4" w:rsidRPr="006454A3">
        <w:rPr>
          <w:u w:val="single"/>
        </w:rPr>
        <w:t>.</w:t>
      </w:r>
    </w:p>
    <w:p w14:paraId="4D680024" w14:textId="7FEB5978" w:rsidR="0085499F" w:rsidRPr="006454A3" w:rsidRDefault="00451EF8" w:rsidP="00E718E8">
      <w:pPr>
        <w:autoSpaceDE w:val="0"/>
        <w:autoSpaceDN w:val="0"/>
        <w:adjustRightInd w:val="0"/>
        <w:spacing w:before="240"/>
        <w:rPr>
          <w:rFonts w:ascii="Arial" w:hAnsi="Arial" w:cs="Arial"/>
          <w:u w:val="single"/>
        </w:rPr>
      </w:pPr>
      <w:r w:rsidRPr="006454A3">
        <w:rPr>
          <w:rFonts w:ascii="Arial" w:hAnsi="Arial" w:cs="Arial"/>
          <w:u w:val="single"/>
        </w:rPr>
        <w:t xml:space="preserve">(a)  The maximum reasonable fee </w:t>
      </w:r>
      <w:r w:rsidR="00EB358B" w:rsidRPr="006454A3">
        <w:rPr>
          <w:rFonts w:ascii="Arial" w:hAnsi="Arial" w:cs="Arial"/>
          <w:u w:val="single"/>
        </w:rPr>
        <w:t xml:space="preserve">payable </w:t>
      </w:r>
      <w:r w:rsidRPr="006454A3">
        <w:rPr>
          <w:rFonts w:ascii="Arial" w:hAnsi="Arial" w:cs="Arial"/>
          <w:u w:val="single"/>
        </w:rPr>
        <w:t xml:space="preserve">for </w:t>
      </w:r>
      <w:r w:rsidR="000C11B6" w:rsidRPr="006454A3">
        <w:rPr>
          <w:rFonts w:ascii="Arial" w:hAnsi="Arial" w:cs="Arial"/>
          <w:u w:val="single"/>
        </w:rPr>
        <w:t xml:space="preserve">legend and non-legend drugs </w:t>
      </w:r>
      <w:r w:rsidR="00DE02F5" w:rsidRPr="006454A3">
        <w:rPr>
          <w:rFonts w:ascii="Arial" w:hAnsi="Arial" w:cs="Arial"/>
          <w:u w:val="single"/>
        </w:rPr>
        <w:t xml:space="preserve">dispensed </w:t>
      </w:r>
      <w:r w:rsidR="00EB358B" w:rsidRPr="006454A3">
        <w:rPr>
          <w:rFonts w:ascii="Arial" w:hAnsi="Arial" w:cs="Arial"/>
          <w:u w:val="single"/>
        </w:rPr>
        <w:t>by a</w:t>
      </w:r>
      <w:r w:rsidR="00DE02F5" w:rsidRPr="006454A3">
        <w:rPr>
          <w:rFonts w:ascii="Arial" w:hAnsi="Arial" w:cs="Arial"/>
          <w:u w:val="single"/>
        </w:rPr>
        <w:t xml:space="preserve"> pharmacy</w:t>
      </w:r>
      <w:r w:rsidRPr="006454A3">
        <w:rPr>
          <w:rFonts w:ascii="Arial" w:hAnsi="Arial" w:cs="Arial"/>
          <w:u w:val="single"/>
        </w:rPr>
        <w:t xml:space="preserve"> </w:t>
      </w:r>
      <w:bookmarkStart w:id="1" w:name="_Hlk137465919"/>
      <w:r w:rsidRPr="006454A3">
        <w:rPr>
          <w:rFonts w:ascii="Arial" w:hAnsi="Arial" w:cs="Arial"/>
          <w:u w:val="single"/>
        </w:rPr>
        <w:t xml:space="preserve">on or after </w:t>
      </w:r>
      <w:r w:rsidR="0036513C" w:rsidRPr="006454A3">
        <w:rPr>
          <w:rFonts w:ascii="Arial" w:hAnsi="Arial" w:cs="Arial"/>
          <w:iCs/>
          <w:u w:val="single"/>
        </w:rPr>
        <w:t>[Month Day, 202</w:t>
      </w:r>
      <w:r w:rsidR="00005CEB" w:rsidRPr="006454A3">
        <w:rPr>
          <w:rFonts w:ascii="Arial" w:hAnsi="Arial" w:cs="Arial"/>
          <w:iCs/>
          <w:u w:val="single"/>
        </w:rPr>
        <w:t>4</w:t>
      </w:r>
      <w:r w:rsidR="0036513C" w:rsidRPr="006454A3">
        <w:rPr>
          <w:rFonts w:ascii="Arial" w:hAnsi="Arial" w:cs="Arial"/>
          <w:iCs/>
          <w:u w:val="single"/>
        </w:rPr>
        <w:t>]</w:t>
      </w:r>
      <w:r w:rsidR="00F54730" w:rsidRPr="006454A3">
        <w:rPr>
          <w:rFonts w:ascii="Arial" w:hAnsi="Arial" w:cs="Arial"/>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7A6598" w:rsidRPr="006454A3">
        <w:rPr>
          <w:rFonts w:ascii="Arial" w:hAnsi="Arial" w:cs="Arial"/>
          <w:u w:val="single"/>
        </w:rPr>
        <w:t>; d</w:t>
      </w:r>
      <w:r w:rsidR="0008662A" w:rsidRPr="006454A3">
        <w:rPr>
          <w:rFonts w:ascii="Arial" w:hAnsi="Arial" w:cs="Arial"/>
          <w:u w:val="single"/>
        </w:rPr>
        <w:t>ate to be inserted by OAL]</w:t>
      </w:r>
      <w:r w:rsidR="00DE02F5" w:rsidRPr="006454A3">
        <w:rPr>
          <w:rFonts w:ascii="Arial" w:hAnsi="Arial" w:cs="Arial"/>
          <w:u w:val="single"/>
        </w:rPr>
        <w:t xml:space="preserve"> </w:t>
      </w:r>
      <w:bookmarkEnd w:id="1"/>
      <w:r w:rsidR="00F42A6B" w:rsidRPr="006454A3">
        <w:rPr>
          <w:rFonts w:ascii="Arial" w:hAnsi="Arial" w:cs="Arial"/>
          <w:u w:val="single"/>
        </w:rPr>
        <w:t>is</w:t>
      </w:r>
      <w:r w:rsidR="00DE02F5" w:rsidRPr="006454A3">
        <w:rPr>
          <w:rFonts w:ascii="Arial" w:hAnsi="Arial" w:cs="Arial"/>
          <w:u w:val="single"/>
        </w:rPr>
        <w:t xml:space="preserve"> the rate that is 100% of the </w:t>
      </w:r>
      <w:r w:rsidR="0085499F" w:rsidRPr="006454A3">
        <w:rPr>
          <w:rFonts w:ascii="Arial" w:hAnsi="Arial" w:cs="Arial"/>
          <w:u w:val="single"/>
        </w:rPr>
        <w:t xml:space="preserve">payment allowed pursuant to the </w:t>
      </w:r>
      <w:r w:rsidR="00DE02F5" w:rsidRPr="006454A3">
        <w:rPr>
          <w:rFonts w:ascii="Arial" w:hAnsi="Arial" w:cs="Arial"/>
          <w:u w:val="single"/>
        </w:rPr>
        <w:t xml:space="preserve">Medi-Cal pharmacy </w:t>
      </w:r>
      <w:r w:rsidR="0085499F" w:rsidRPr="006454A3">
        <w:rPr>
          <w:rFonts w:ascii="Arial" w:hAnsi="Arial" w:cs="Arial"/>
          <w:u w:val="single"/>
        </w:rPr>
        <w:t>payment methodology</w:t>
      </w:r>
      <w:r w:rsidR="000C11B6" w:rsidRPr="006454A3">
        <w:rPr>
          <w:rFonts w:ascii="Arial" w:hAnsi="Arial" w:cs="Arial"/>
          <w:u w:val="single"/>
        </w:rPr>
        <w:t>.</w:t>
      </w:r>
      <w:r w:rsidR="00874E53" w:rsidRPr="006454A3">
        <w:rPr>
          <w:rFonts w:ascii="Arial" w:hAnsi="Arial" w:cs="Arial"/>
          <w:u w:val="single"/>
        </w:rPr>
        <w:t xml:space="preserve"> </w:t>
      </w:r>
      <w:r w:rsidR="007A6598" w:rsidRPr="006454A3">
        <w:rPr>
          <w:rFonts w:ascii="Arial" w:hAnsi="Arial" w:cs="Arial"/>
          <w:u w:val="single"/>
        </w:rPr>
        <w:t xml:space="preserve">The maximum allowable fee </w:t>
      </w:r>
      <w:r w:rsidR="00874E53" w:rsidRPr="006454A3">
        <w:rPr>
          <w:rFonts w:ascii="Arial" w:hAnsi="Arial" w:cs="Arial"/>
          <w:u w:val="single"/>
        </w:rPr>
        <w:t>is the lower of the drug’s ingredient cost</w:t>
      </w:r>
      <w:r w:rsidR="00BB6DE6" w:rsidRPr="006454A3">
        <w:rPr>
          <w:rFonts w:ascii="Arial" w:hAnsi="Arial" w:cs="Arial"/>
          <w:u w:val="single"/>
        </w:rPr>
        <w:t>, calculated on a per unit basis,</w:t>
      </w:r>
      <w:r w:rsidR="00874E53" w:rsidRPr="006454A3">
        <w:rPr>
          <w:rFonts w:ascii="Arial" w:hAnsi="Arial" w:cs="Arial"/>
          <w:u w:val="single"/>
        </w:rPr>
        <w:t xml:space="preserve"> </w:t>
      </w:r>
      <w:r w:rsidR="00CB7EC1" w:rsidRPr="006454A3">
        <w:rPr>
          <w:rFonts w:ascii="Arial" w:hAnsi="Arial" w:cs="Arial"/>
          <w:u w:val="single"/>
        </w:rPr>
        <w:t xml:space="preserve">times the number of units </w:t>
      </w:r>
      <w:r w:rsidR="00CB7EC1" w:rsidRPr="006454A3">
        <w:rPr>
          <w:rFonts w:ascii="Arial" w:hAnsi="Arial" w:cs="Arial"/>
          <w:u w:val="single"/>
        </w:rPr>
        <w:lastRenderedPageBreak/>
        <w:t xml:space="preserve">dispensed, </w:t>
      </w:r>
      <w:r w:rsidR="00874E53" w:rsidRPr="006454A3">
        <w:rPr>
          <w:rFonts w:ascii="Arial" w:hAnsi="Arial" w:cs="Arial"/>
          <w:u w:val="single"/>
        </w:rPr>
        <w:t>plus the professional dispensing fee, or the pharmacy’s usual and customary charge to the public</w:t>
      </w:r>
      <w:r w:rsidR="00F5511B" w:rsidRPr="006454A3">
        <w:rPr>
          <w:rFonts w:ascii="Arial" w:hAnsi="Arial" w:cs="Arial"/>
          <w:u w:val="single"/>
        </w:rPr>
        <w:t>, based on the date the drug is dispensed</w:t>
      </w:r>
      <w:r w:rsidR="00874E53" w:rsidRPr="006454A3">
        <w:rPr>
          <w:rFonts w:ascii="Arial" w:hAnsi="Arial" w:cs="Arial"/>
          <w:u w:val="single"/>
        </w:rPr>
        <w:t>.</w:t>
      </w:r>
    </w:p>
    <w:p w14:paraId="29DA52ED" w14:textId="77777777" w:rsidR="0085499F" w:rsidRPr="006454A3" w:rsidRDefault="0085499F" w:rsidP="006C54F5">
      <w:pPr>
        <w:autoSpaceDE w:val="0"/>
        <w:autoSpaceDN w:val="0"/>
        <w:adjustRightInd w:val="0"/>
        <w:rPr>
          <w:rFonts w:ascii="Arial" w:hAnsi="Arial" w:cs="Arial"/>
          <w:u w:val="single"/>
        </w:rPr>
      </w:pPr>
      <w:r w:rsidRPr="006454A3">
        <w:rPr>
          <w:rFonts w:ascii="Arial" w:hAnsi="Arial" w:cs="Arial"/>
          <w:u w:val="single"/>
        </w:rPr>
        <w:t xml:space="preserve">(1)  </w:t>
      </w:r>
      <w:r w:rsidR="00874E53" w:rsidRPr="006454A3">
        <w:rPr>
          <w:rFonts w:ascii="Arial" w:hAnsi="Arial" w:cs="Arial"/>
          <w:u w:val="single"/>
        </w:rPr>
        <w:t>The drug’s ingredient cost means the lowest of:</w:t>
      </w:r>
    </w:p>
    <w:p w14:paraId="37AC0C84"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(A)  The National Average Drug Acquisition Cost (NADAC) of the drug, or when no NADAC is available, the Wholesale Acquisition Cost (WAC) + 0%, or </w:t>
      </w:r>
    </w:p>
    <w:p w14:paraId="5E68E331"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(B)  The Federal Upper Limit (FUL), or </w:t>
      </w:r>
    </w:p>
    <w:p w14:paraId="78E0B453"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(C)  The Maximum Allowable Ingredient Cost (MAIC). </w:t>
      </w:r>
    </w:p>
    <w:p w14:paraId="5F72D913" w14:textId="77777777" w:rsidR="003340E1" w:rsidRPr="006454A3" w:rsidRDefault="00874E53" w:rsidP="006C54F5">
      <w:pPr>
        <w:autoSpaceDE w:val="0"/>
        <w:autoSpaceDN w:val="0"/>
        <w:adjustRightInd w:val="0"/>
        <w:rPr>
          <w:rFonts w:ascii="Arial" w:hAnsi="Arial" w:cs="Arial"/>
          <w:u w:val="single"/>
        </w:rPr>
      </w:pPr>
      <w:bookmarkStart w:id="2" w:name="_Hlk134797779"/>
      <w:r w:rsidRPr="006454A3">
        <w:rPr>
          <w:rFonts w:ascii="Arial" w:hAnsi="Arial" w:cs="Arial"/>
          <w:u w:val="single"/>
        </w:rPr>
        <w:t>(2)  The professional dispensing fee is</w:t>
      </w:r>
      <w:r w:rsidR="003340E1" w:rsidRPr="006454A3">
        <w:rPr>
          <w:rFonts w:ascii="Arial" w:hAnsi="Arial" w:cs="Arial"/>
          <w:u w:val="single"/>
        </w:rPr>
        <w:t>:</w:t>
      </w:r>
    </w:p>
    <w:p w14:paraId="53FE90BB" w14:textId="29D9AE90" w:rsidR="009C3961" w:rsidRPr="006454A3" w:rsidRDefault="003340E1" w:rsidP="006C54F5">
      <w:pPr>
        <w:autoSpaceDE w:val="0"/>
        <w:autoSpaceDN w:val="0"/>
        <w:adjustRightInd w:val="0"/>
        <w:rPr>
          <w:rFonts w:ascii="Arial" w:hAnsi="Arial" w:cs="Arial"/>
          <w:u w:val="single"/>
        </w:rPr>
      </w:pPr>
      <w:r w:rsidRPr="006454A3">
        <w:rPr>
          <w:rFonts w:ascii="Arial" w:hAnsi="Arial" w:cs="Arial"/>
          <w:u w:val="single"/>
        </w:rPr>
        <w:t xml:space="preserve">(A) </w:t>
      </w:r>
      <w:r w:rsidR="00A23C6D" w:rsidRPr="006454A3">
        <w:rPr>
          <w:rFonts w:ascii="Arial" w:hAnsi="Arial" w:cs="Arial"/>
          <w:u w:val="single"/>
        </w:rPr>
        <w:t xml:space="preserve"> $10.05</w:t>
      </w:r>
      <w:r w:rsidRPr="006454A3">
        <w:rPr>
          <w:rFonts w:ascii="Arial" w:hAnsi="Arial" w:cs="Arial"/>
          <w:u w:val="single"/>
        </w:rPr>
        <w:t xml:space="preserve"> for all pharmacies except those that meet the requirements of</w:t>
      </w:r>
      <w:r w:rsidR="00797B7A" w:rsidRPr="006454A3">
        <w:rPr>
          <w:rFonts w:ascii="Arial" w:hAnsi="Arial" w:cs="Arial"/>
          <w:u w:val="single"/>
        </w:rPr>
        <w:t xml:space="preserve"> subdivision</w:t>
      </w:r>
      <w:r w:rsidRPr="006454A3">
        <w:rPr>
          <w:rFonts w:ascii="Arial" w:hAnsi="Arial" w:cs="Arial"/>
          <w:u w:val="single"/>
        </w:rPr>
        <w:t xml:space="preserve"> (a)(2)(B);</w:t>
      </w:r>
    </w:p>
    <w:p w14:paraId="6803462D" w14:textId="7F6C4B99" w:rsidR="00874E53" w:rsidRPr="006454A3" w:rsidRDefault="009C3961" w:rsidP="006C54F5">
      <w:pPr>
        <w:autoSpaceDE w:val="0"/>
        <w:autoSpaceDN w:val="0"/>
        <w:adjustRightInd w:val="0"/>
        <w:rPr>
          <w:rFonts w:ascii="Arial" w:hAnsi="Arial" w:cs="Arial"/>
          <w:u w:val="single"/>
        </w:rPr>
      </w:pPr>
      <w:r w:rsidRPr="006454A3">
        <w:rPr>
          <w:rFonts w:ascii="Arial" w:hAnsi="Arial" w:cs="Arial"/>
          <w:u w:val="single"/>
        </w:rPr>
        <w:t>(</w:t>
      </w:r>
      <w:r w:rsidR="003340E1" w:rsidRPr="006454A3">
        <w:rPr>
          <w:rFonts w:ascii="Arial" w:hAnsi="Arial" w:cs="Arial"/>
          <w:u w:val="single"/>
        </w:rPr>
        <w:t>B</w:t>
      </w:r>
      <w:r w:rsidRPr="006454A3">
        <w:rPr>
          <w:rFonts w:ascii="Arial" w:hAnsi="Arial" w:cs="Arial"/>
          <w:u w:val="single"/>
        </w:rPr>
        <w:t xml:space="preserve">)  </w:t>
      </w:r>
      <w:r w:rsidR="00A23C6D" w:rsidRPr="006454A3">
        <w:rPr>
          <w:rFonts w:ascii="Arial" w:hAnsi="Arial" w:cs="Arial"/>
          <w:u w:val="single"/>
        </w:rPr>
        <w:t xml:space="preserve">$13.20 for </w:t>
      </w:r>
      <w:r w:rsidR="003340E1" w:rsidRPr="006454A3">
        <w:rPr>
          <w:rFonts w:ascii="Arial" w:hAnsi="Arial" w:cs="Arial"/>
          <w:u w:val="single"/>
        </w:rPr>
        <w:t xml:space="preserve">a </w:t>
      </w:r>
      <w:r w:rsidR="00A23C6D" w:rsidRPr="006454A3">
        <w:rPr>
          <w:rFonts w:ascii="Arial" w:hAnsi="Arial" w:cs="Arial"/>
          <w:u w:val="single"/>
        </w:rPr>
        <w:t>p</w:t>
      </w:r>
      <w:r w:rsidRPr="006454A3">
        <w:rPr>
          <w:rFonts w:ascii="Arial" w:hAnsi="Arial" w:cs="Arial"/>
          <w:u w:val="single"/>
        </w:rPr>
        <w:t>harmac</w:t>
      </w:r>
      <w:r w:rsidR="003340E1" w:rsidRPr="006454A3">
        <w:rPr>
          <w:rFonts w:ascii="Arial" w:hAnsi="Arial" w:cs="Arial"/>
          <w:u w:val="single"/>
        </w:rPr>
        <w:t>y</w:t>
      </w:r>
      <w:r w:rsidRPr="006454A3">
        <w:rPr>
          <w:rFonts w:ascii="Arial" w:hAnsi="Arial" w:cs="Arial"/>
          <w:u w:val="single"/>
        </w:rPr>
        <w:t xml:space="preserve"> </w:t>
      </w:r>
      <w:r w:rsidR="00BC6D4C" w:rsidRPr="006454A3">
        <w:rPr>
          <w:rFonts w:ascii="Arial" w:hAnsi="Arial" w:cs="Arial"/>
          <w:u w:val="single"/>
        </w:rPr>
        <w:t>whose National Provider Identifier</w:t>
      </w:r>
      <w:r w:rsidRPr="006454A3">
        <w:rPr>
          <w:rFonts w:ascii="Arial" w:hAnsi="Arial" w:cs="Arial"/>
          <w:u w:val="single"/>
        </w:rPr>
        <w:t xml:space="preserve"> </w:t>
      </w:r>
      <w:r w:rsidR="003340E1" w:rsidRPr="006454A3">
        <w:rPr>
          <w:rFonts w:ascii="Arial" w:hAnsi="Arial" w:cs="Arial"/>
          <w:u w:val="single"/>
        </w:rPr>
        <w:t>is</w:t>
      </w:r>
      <w:r w:rsidR="00A23C6D" w:rsidRPr="006454A3">
        <w:rPr>
          <w:rFonts w:ascii="Arial" w:hAnsi="Arial" w:cs="Arial"/>
          <w:u w:val="single"/>
        </w:rPr>
        <w:t xml:space="preserve"> designated </w:t>
      </w:r>
      <w:r w:rsidR="003340E1" w:rsidRPr="006454A3">
        <w:rPr>
          <w:rFonts w:ascii="Arial" w:hAnsi="Arial" w:cs="Arial"/>
          <w:u w:val="single"/>
        </w:rPr>
        <w:t>by</w:t>
      </w:r>
      <w:r w:rsidR="00BC6D4C" w:rsidRPr="006454A3">
        <w:rPr>
          <w:rFonts w:ascii="Arial" w:hAnsi="Arial" w:cs="Arial"/>
          <w:u w:val="single"/>
        </w:rPr>
        <w:t xml:space="preserve"> the Medi-Cal</w:t>
      </w:r>
      <w:r w:rsidR="003340E1" w:rsidRPr="006454A3">
        <w:rPr>
          <w:rFonts w:ascii="Arial" w:hAnsi="Arial" w:cs="Arial"/>
          <w:u w:val="single"/>
        </w:rPr>
        <w:t xml:space="preserve"> National Provider Identifier </w:t>
      </w:r>
      <w:r w:rsidR="009B7CD2" w:rsidRPr="006454A3">
        <w:rPr>
          <w:rFonts w:ascii="Arial" w:hAnsi="Arial" w:cs="Arial"/>
          <w:u w:val="single"/>
        </w:rPr>
        <w:t>file</w:t>
      </w:r>
      <w:r w:rsidR="00DB0972" w:rsidRPr="006454A3">
        <w:rPr>
          <w:rFonts w:ascii="Arial" w:hAnsi="Arial" w:cs="Arial"/>
          <w:u w:val="single"/>
        </w:rPr>
        <w:t xml:space="preserve"> as eligible on the date the drug is dispensed.</w:t>
      </w:r>
    </w:p>
    <w:bookmarkEnd w:id="2"/>
    <w:p w14:paraId="44694A27" w14:textId="62D51E27" w:rsidR="001D2C79" w:rsidRPr="006454A3" w:rsidRDefault="001D2C79" w:rsidP="00E718E8">
      <w:pPr>
        <w:spacing w:before="240"/>
        <w:rPr>
          <w:rFonts w:ascii="Arial" w:hAnsi="Arial" w:cs="Arial"/>
          <w:u w:val="single"/>
        </w:rPr>
      </w:pPr>
      <w:r w:rsidRPr="006454A3">
        <w:rPr>
          <w:rFonts w:ascii="Arial" w:hAnsi="Arial" w:cs="Arial"/>
          <w:u w:val="single"/>
        </w:rPr>
        <w:t xml:space="preserve">(b)  When a prescriber indicates “Do Not Substitute”, “Dispense as Written” or words of similar meaning on a prescription </w:t>
      </w:r>
      <w:r w:rsidR="006B3C21" w:rsidRPr="006454A3">
        <w:rPr>
          <w:rFonts w:ascii="Arial" w:hAnsi="Arial" w:cs="Arial"/>
          <w:u w:val="single"/>
        </w:rPr>
        <w:t xml:space="preserve">for a brand name drug </w:t>
      </w:r>
      <w:r w:rsidRPr="006454A3">
        <w:rPr>
          <w:rFonts w:ascii="Arial" w:hAnsi="Arial" w:cs="Arial"/>
          <w:u w:val="single"/>
        </w:rPr>
        <w:t xml:space="preserve">in compliance with </w:t>
      </w:r>
      <w:r w:rsidR="004B25C2" w:rsidRPr="006454A3">
        <w:rPr>
          <w:rFonts w:ascii="Arial" w:hAnsi="Arial" w:cs="Arial"/>
          <w:u w:val="single"/>
        </w:rPr>
        <w:t xml:space="preserve">the </w:t>
      </w:r>
      <w:r w:rsidRPr="006454A3">
        <w:rPr>
          <w:rFonts w:ascii="Arial" w:hAnsi="Arial" w:cs="Arial"/>
          <w:u w:val="single"/>
        </w:rPr>
        <w:t>Business and Professions Code</w:t>
      </w:r>
      <w:r w:rsidR="005D2A52" w:rsidRPr="006454A3">
        <w:rPr>
          <w:rFonts w:ascii="Arial" w:hAnsi="Arial" w:cs="Arial"/>
          <w:u w:val="single"/>
        </w:rPr>
        <w:t xml:space="preserve"> sections 4052.5, 4073, or 4073.5</w:t>
      </w:r>
      <w:r w:rsidRPr="006454A3">
        <w:rPr>
          <w:rFonts w:ascii="Arial" w:hAnsi="Arial" w:cs="Arial"/>
          <w:u w:val="single"/>
        </w:rPr>
        <w:t xml:space="preserve">, </w:t>
      </w:r>
      <w:r w:rsidR="004A0CD2" w:rsidRPr="006454A3">
        <w:rPr>
          <w:rFonts w:ascii="Arial" w:hAnsi="Arial" w:cs="Arial"/>
          <w:u w:val="single"/>
        </w:rPr>
        <w:t xml:space="preserve">and has fulfilled the requirements in section 9792.27.7, </w:t>
      </w:r>
      <w:r w:rsidR="00B703D3" w:rsidRPr="006454A3">
        <w:rPr>
          <w:rFonts w:ascii="Arial" w:hAnsi="Arial" w:cs="Arial"/>
          <w:u w:val="single"/>
        </w:rPr>
        <w:t xml:space="preserve">the maximum reasonable fee for a </w:t>
      </w:r>
      <w:r w:rsidR="00720054" w:rsidRPr="006454A3">
        <w:rPr>
          <w:rFonts w:ascii="Arial" w:hAnsi="Arial" w:cs="Arial"/>
          <w:u w:val="single"/>
        </w:rPr>
        <w:t xml:space="preserve">legend or non-legend </w:t>
      </w:r>
      <w:r w:rsidR="00B703D3" w:rsidRPr="006454A3">
        <w:rPr>
          <w:rFonts w:ascii="Arial" w:hAnsi="Arial" w:cs="Arial"/>
          <w:u w:val="single"/>
        </w:rPr>
        <w:t>brand name drug</w:t>
      </w:r>
      <w:r w:rsidRPr="006454A3">
        <w:rPr>
          <w:rFonts w:ascii="Arial" w:hAnsi="Arial" w:cs="Arial"/>
          <w:u w:val="single"/>
        </w:rPr>
        <w:t xml:space="preserve"> dispensed by a pharmacy is the lower of: </w:t>
      </w:r>
      <w:r w:rsidR="00A9745F" w:rsidRPr="006454A3">
        <w:rPr>
          <w:rFonts w:ascii="Arial" w:hAnsi="Arial" w:cs="Arial"/>
          <w:u w:val="single"/>
        </w:rPr>
        <w:t>(</w:t>
      </w:r>
      <w:r w:rsidRPr="006454A3">
        <w:rPr>
          <w:rFonts w:ascii="Arial" w:hAnsi="Arial" w:cs="Arial"/>
          <w:u w:val="single"/>
        </w:rPr>
        <w:t xml:space="preserve">1) </w:t>
      </w:r>
      <w:r w:rsidR="00324037" w:rsidRPr="006454A3">
        <w:rPr>
          <w:rFonts w:ascii="Arial" w:hAnsi="Arial" w:cs="Arial"/>
          <w:u w:val="single"/>
        </w:rPr>
        <w:t>the “No Substitution” fee (</w:t>
      </w:r>
      <w:r w:rsidRPr="006454A3">
        <w:rPr>
          <w:rFonts w:ascii="Arial" w:hAnsi="Arial" w:cs="Arial"/>
          <w:u w:val="single"/>
        </w:rPr>
        <w:t>the NADAC of the drug, or when no NADAC is available, the Wholesale Acquisition Cost (WAC) + 0</w:t>
      </w:r>
      <w:bookmarkStart w:id="3" w:name="_Hlk134460076"/>
      <w:r w:rsidRPr="006454A3">
        <w:rPr>
          <w:rFonts w:ascii="Arial" w:hAnsi="Arial" w:cs="Arial"/>
          <w:u w:val="single"/>
        </w:rPr>
        <w:t>%</w:t>
      </w:r>
      <w:r w:rsidR="003D62BC" w:rsidRPr="006454A3">
        <w:rPr>
          <w:rFonts w:ascii="Arial" w:hAnsi="Arial" w:cs="Arial"/>
          <w:u w:val="single"/>
        </w:rPr>
        <w:t>)</w:t>
      </w:r>
      <w:r w:rsidR="00D25620" w:rsidRPr="006454A3">
        <w:rPr>
          <w:rFonts w:ascii="Arial" w:hAnsi="Arial" w:cs="Arial"/>
          <w:u w:val="single"/>
        </w:rPr>
        <w:t>,</w:t>
      </w:r>
      <w:r w:rsidRPr="006454A3">
        <w:rPr>
          <w:rFonts w:ascii="Arial" w:hAnsi="Arial" w:cs="Arial"/>
          <w:u w:val="single"/>
        </w:rPr>
        <w:t xml:space="preserve"> plus the professional dispensing fee pursuant to (a)(2), or </w:t>
      </w:r>
      <w:r w:rsidR="00A9745F" w:rsidRPr="006454A3">
        <w:rPr>
          <w:rFonts w:ascii="Arial" w:hAnsi="Arial" w:cs="Arial"/>
          <w:u w:val="single"/>
        </w:rPr>
        <w:t>(</w:t>
      </w:r>
      <w:r w:rsidRPr="006454A3">
        <w:rPr>
          <w:rFonts w:ascii="Arial" w:hAnsi="Arial" w:cs="Arial"/>
          <w:u w:val="single"/>
        </w:rPr>
        <w:t xml:space="preserve">2) the pharmacy’s usual and </w:t>
      </w:r>
      <w:r w:rsidR="007A6598" w:rsidRPr="006454A3">
        <w:rPr>
          <w:rFonts w:ascii="Arial" w:hAnsi="Arial" w:cs="Arial"/>
          <w:u w:val="single"/>
        </w:rPr>
        <w:t>customary charge to the public</w:t>
      </w:r>
      <w:r w:rsidR="00E05C8E" w:rsidRPr="006454A3">
        <w:rPr>
          <w:rFonts w:ascii="Arial" w:hAnsi="Arial" w:cs="Arial"/>
          <w:u w:val="single"/>
        </w:rPr>
        <w:t>, based on the date the drug is dispensed</w:t>
      </w:r>
      <w:r w:rsidR="007A6598" w:rsidRPr="006454A3">
        <w:rPr>
          <w:rFonts w:ascii="Arial" w:hAnsi="Arial" w:cs="Arial"/>
          <w:u w:val="single"/>
        </w:rPr>
        <w:t>.</w:t>
      </w:r>
      <w:bookmarkEnd w:id="3"/>
    </w:p>
    <w:p w14:paraId="664E8D34" w14:textId="186F5BC7" w:rsidR="00C550FF" w:rsidRPr="006454A3" w:rsidRDefault="00C550FF" w:rsidP="00411391">
      <w:pPr>
        <w:rPr>
          <w:rFonts w:ascii="Arial" w:hAnsi="Arial" w:cs="Arial"/>
          <w:u w:val="single"/>
        </w:rPr>
      </w:pPr>
      <w:bookmarkStart w:id="4" w:name="_Hlk134458249"/>
    </w:p>
    <w:p w14:paraId="3214F4FC" w14:textId="75C4ADDD" w:rsidR="00A85933" w:rsidRPr="006454A3" w:rsidRDefault="00A85933" w:rsidP="00A85933">
      <w:pPr>
        <w:spacing w:before="240"/>
        <w:contextualSpacing/>
        <w:rPr>
          <w:rFonts w:ascii="Arial" w:hAnsi="Arial" w:cs="Arial"/>
          <w:u w:val="single"/>
        </w:rPr>
      </w:pPr>
      <w:bookmarkStart w:id="5" w:name="_Hlk134802996"/>
      <w:r w:rsidRPr="006454A3">
        <w:rPr>
          <w:rFonts w:ascii="Arial" w:hAnsi="Arial" w:cs="Arial"/>
          <w:u w:val="single"/>
        </w:rPr>
        <w:t>(c)(1</w:t>
      </w:r>
      <w:proofErr w:type="gramStart"/>
      <w:r w:rsidRPr="006454A3">
        <w:rPr>
          <w:rFonts w:ascii="Arial" w:hAnsi="Arial" w:cs="Arial"/>
          <w:u w:val="single"/>
        </w:rPr>
        <w:t>)  The</w:t>
      </w:r>
      <w:proofErr w:type="gramEnd"/>
      <w:r w:rsidRPr="006454A3">
        <w:rPr>
          <w:rFonts w:ascii="Arial" w:hAnsi="Arial" w:cs="Arial"/>
          <w:u w:val="single"/>
        </w:rPr>
        <w:t xml:space="preserve"> maximum reasonable fee for a</w:t>
      </w:r>
      <w:r w:rsidR="000F1816" w:rsidRPr="006454A3">
        <w:rPr>
          <w:rFonts w:ascii="Arial" w:hAnsi="Arial" w:cs="Arial"/>
          <w:u w:val="single"/>
        </w:rPr>
        <w:t xml:space="preserve"> legend or non-legend</w:t>
      </w:r>
      <w:r w:rsidRPr="006454A3">
        <w:rPr>
          <w:rFonts w:ascii="Arial" w:hAnsi="Arial" w:cs="Arial"/>
          <w:u w:val="single"/>
        </w:rPr>
        <w:t xml:space="preserve"> repackaged drug is the lower of:</w:t>
      </w:r>
    </w:p>
    <w:p w14:paraId="69074667" w14:textId="7D3E374D" w:rsidR="00A85933" w:rsidRPr="006454A3" w:rsidRDefault="001F5769" w:rsidP="00A85933">
      <w:pPr>
        <w:spacing w:before="240"/>
        <w:contextualSpacing/>
        <w:rPr>
          <w:rFonts w:ascii="Arial" w:hAnsi="Arial" w:cs="Arial"/>
          <w:u w:val="single"/>
        </w:rPr>
      </w:pPr>
      <w:r w:rsidRPr="006454A3">
        <w:rPr>
          <w:rFonts w:ascii="Arial" w:hAnsi="Arial" w:cs="Arial"/>
          <w:u w:val="single"/>
        </w:rPr>
        <w:t>(A</w:t>
      </w:r>
      <w:r w:rsidR="00A85933" w:rsidRPr="006454A3">
        <w:rPr>
          <w:rFonts w:ascii="Arial" w:hAnsi="Arial" w:cs="Arial"/>
          <w:u w:val="single"/>
        </w:rPr>
        <w:t xml:space="preserve">) the drug ingredient cost using the National Drug Code of the underlying drug product from the original labeler as set forth in the Pharmaceutical Fee Data File, calculated on a per unit basis </w:t>
      </w:r>
      <w:r w:rsidR="009117B9" w:rsidRPr="006454A3">
        <w:rPr>
          <w:rFonts w:ascii="Arial" w:hAnsi="Arial" w:cs="Arial"/>
          <w:u w:val="single"/>
        </w:rPr>
        <w:t xml:space="preserve">pursuant to subdivision (a) or (b) </w:t>
      </w:r>
      <w:r w:rsidR="00A85933" w:rsidRPr="006454A3">
        <w:rPr>
          <w:rFonts w:ascii="Arial" w:hAnsi="Arial" w:cs="Arial"/>
          <w:u w:val="single"/>
        </w:rPr>
        <w:t>plus the professional dispensing fee, or</w:t>
      </w:r>
    </w:p>
    <w:p w14:paraId="5724DBF9" w14:textId="56DC8A45" w:rsidR="00A85933" w:rsidRPr="006454A3" w:rsidRDefault="001F5769" w:rsidP="00A85933">
      <w:pPr>
        <w:spacing w:before="240"/>
        <w:contextualSpacing/>
        <w:rPr>
          <w:rFonts w:ascii="Arial" w:hAnsi="Arial" w:cs="Arial"/>
          <w:u w:val="single"/>
        </w:rPr>
      </w:pPr>
      <w:r w:rsidRPr="006454A3">
        <w:rPr>
          <w:rFonts w:ascii="Arial" w:hAnsi="Arial" w:cs="Arial"/>
          <w:u w:val="single"/>
        </w:rPr>
        <w:t>(B</w:t>
      </w:r>
      <w:r w:rsidR="00A85933" w:rsidRPr="006454A3">
        <w:rPr>
          <w:rFonts w:ascii="Arial" w:hAnsi="Arial" w:cs="Arial"/>
          <w:u w:val="single"/>
        </w:rPr>
        <w:t>) the pharmacy’s usual and customary charge to the public.</w:t>
      </w:r>
    </w:p>
    <w:p w14:paraId="3C17B147" w14:textId="77777777" w:rsidR="00A85933" w:rsidRPr="006454A3" w:rsidRDefault="00A85933" w:rsidP="00A85933">
      <w:pPr>
        <w:rPr>
          <w:rFonts w:ascii="Arial" w:hAnsi="Arial" w:cs="Arial"/>
          <w:u w:val="single"/>
        </w:rPr>
      </w:pPr>
      <w:r w:rsidRPr="006454A3">
        <w:rPr>
          <w:rFonts w:ascii="Arial" w:hAnsi="Arial" w:cs="Arial"/>
          <w:u w:val="single"/>
        </w:rPr>
        <w:t>(2)  If the National Drug Code for the underlying drug product from the original labeler is not in the Pharmaceutical Fee Data File, then the maximum reasonable fee is the lower of:</w:t>
      </w:r>
    </w:p>
    <w:p w14:paraId="73F8D81E" w14:textId="13541E42" w:rsidR="00A85933" w:rsidRPr="006454A3" w:rsidRDefault="00A85933" w:rsidP="00A85933">
      <w:pPr>
        <w:rPr>
          <w:rFonts w:ascii="Arial" w:hAnsi="Arial" w:cs="Arial"/>
          <w:u w:val="single"/>
        </w:rPr>
      </w:pPr>
      <w:r w:rsidRPr="006454A3">
        <w:rPr>
          <w:rFonts w:ascii="Arial" w:hAnsi="Arial" w:cs="Arial"/>
          <w:u w:val="single"/>
        </w:rPr>
        <w:t>(A) the drug ingredient cost of the lowest priced therapeutically equivalent drug, calculated on a per unit basis</w:t>
      </w:r>
      <w:r w:rsidR="009117B9" w:rsidRPr="006454A3">
        <w:rPr>
          <w:rFonts w:ascii="Arial" w:hAnsi="Arial" w:cs="Arial"/>
          <w:u w:val="single"/>
        </w:rPr>
        <w:t xml:space="preserve"> pursuant to subdivision (a)</w:t>
      </w:r>
      <w:r w:rsidRPr="006454A3">
        <w:rPr>
          <w:rFonts w:ascii="Arial" w:hAnsi="Arial" w:cs="Arial"/>
          <w:u w:val="single"/>
        </w:rPr>
        <w:t>, plus the professional dispensing fee, or</w:t>
      </w:r>
    </w:p>
    <w:p w14:paraId="2C87E33F" w14:textId="77777777" w:rsidR="00A85933" w:rsidRPr="006454A3" w:rsidRDefault="00A85933" w:rsidP="00A85933">
      <w:pPr>
        <w:rPr>
          <w:rFonts w:ascii="Arial" w:hAnsi="Arial" w:cs="Arial"/>
          <w:u w:val="single"/>
        </w:rPr>
      </w:pPr>
      <w:r w:rsidRPr="006454A3">
        <w:rPr>
          <w:rFonts w:ascii="Arial" w:hAnsi="Arial" w:cs="Arial"/>
          <w:u w:val="single"/>
        </w:rPr>
        <w:t>(B) the pharmacy’s usual and customary charge to the public.</w:t>
      </w:r>
    </w:p>
    <w:bookmarkEnd w:id="5"/>
    <w:p w14:paraId="44D49114" w14:textId="67564557" w:rsidR="00411391" w:rsidRPr="006454A3" w:rsidRDefault="00411391" w:rsidP="00411391">
      <w:pPr>
        <w:rPr>
          <w:rFonts w:ascii="Arial" w:hAnsi="Arial" w:cs="Arial"/>
          <w:u w:val="single"/>
        </w:rPr>
      </w:pPr>
      <w:r w:rsidRPr="006454A3">
        <w:rPr>
          <w:rFonts w:ascii="Arial" w:hAnsi="Arial" w:cs="Arial"/>
          <w:u w:val="sing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6454A3">
        <w:rPr>
          <w:rFonts w:ascii="Arial" w:hAnsi="Arial" w:cs="Arial"/>
          <w:u w:val="single"/>
        </w:rPr>
        <w:t>s</w:t>
      </w:r>
      <w:r w:rsidRPr="006454A3">
        <w:rPr>
          <w:rFonts w:ascii="Arial" w:hAnsi="Arial" w:cs="Arial"/>
          <w:u w:val="single"/>
        </w:rPr>
        <w:t>ection 9792.5.1 et seq.</w:t>
      </w:r>
    </w:p>
    <w:bookmarkEnd w:id="4"/>
    <w:p w14:paraId="29CE73C0" w14:textId="77777777" w:rsidR="00411391" w:rsidRPr="006454A3" w:rsidRDefault="00411391" w:rsidP="00411391">
      <w:pPr>
        <w:rPr>
          <w:rFonts w:ascii="Arial" w:hAnsi="Arial" w:cs="Arial"/>
          <w:u w:val="single"/>
        </w:rPr>
      </w:pPr>
      <w:r w:rsidRPr="006454A3">
        <w:rPr>
          <w:rFonts w:ascii="Arial" w:hAnsi="Arial" w:cs="Arial"/>
          <w:u w:val="single"/>
        </w:rPr>
        <w:t>(4)  For purposes of this section:</w:t>
      </w:r>
    </w:p>
    <w:p w14:paraId="703B4B2A" w14:textId="32146609" w:rsidR="00411391" w:rsidRPr="006454A3" w:rsidRDefault="00CB6986" w:rsidP="00411391">
      <w:pPr>
        <w:rPr>
          <w:rFonts w:ascii="Arial" w:hAnsi="Arial" w:cs="Arial"/>
          <w:u w:val="single"/>
        </w:rPr>
      </w:pPr>
      <w:r w:rsidRPr="006454A3">
        <w:rPr>
          <w:rFonts w:ascii="Arial" w:hAnsi="Arial" w:cs="Arial"/>
          <w:u w:val="single"/>
        </w:rPr>
        <w:t>(A)  “T</w:t>
      </w:r>
      <w:r w:rsidR="00411391" w:rsidRPr="006454A3">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2" w:history="1">
        <w:r w:rsidR="00411391" w:rsidRPr="006454A3">
          <w:rPr>
            <w:rStyle w:val="Hyperlink"/>
            <w:u w:val="single"/>
          </w:rPr>
          <w:t xml:space="preserve">“Approved Drug Products with Therapeutic </w:t>
        </w:r>
        <w:r w:rsidR="00411391" w:rsidRPr="006454A3">
          <w:rPr>
            <w:rStyle w:val="Hyperlink"/>
            <w:u w:val="single"/>
          </w:rPr>
          <w:lastRenderedPageBreak/>
          <w:t>Equivalence Evaluations” (“Orange Book”.)</w:t>
        </w:r>
      </w:hyperlink>
      <w:r w:rsidR="00411391" w:rsidRPr="006454A3">
        <w:rPr>
          <w:rFonts w:ascii="Arial" w:hAnsi="Arial" w:cs="Arial"/>
          <w:u w:val="single"/>
        </w:rPr>
        <w:t xml:space="preserve">  The Orange Book </w:t>
      </w:r>
      <w:r w:rsidR="00F004C2" w:rsidRPr="006454A3">
        <w:rPr>
          <w:rFonts w:ascii="Arial" w:hAnsi="Arial" w:cs="Arial"/>
          <w:u w:val="single"/>
        </w:rPr>
        <w:t>may</w:t>
      </w:r>
      <w:r w:rsidR="00411391" w:rsidRPr="006454A3">
        <w:rPr>
          <w:rFonts w:ascii="Arial" w:hAnsi="Arial" w:cs="Arial"/>
          <w:u w:val="single"/>
        </w:rPr>
        <w:t xml:space="preserve"> be accessed through the Food and Drug Administration's website: </w:t>
      </w:r>
    </w:p>
    <w:p w14:paraId="24333074" w14:textId="0792C090" w:rsidR="00411391" w:rsidRPr="006454A3" w:rsidRDefault="00EF706B" w:rsidP="00411391">
      <w:pPr>
        <w:rPr>
          <w:rFonts w:ascii="Arial" w:hAnsi="Arial" w:cs="Arial"/>
          <w:u w:val="single"/>
        </w:rPr>
      </w:pPr>
      <w:r w:rsidRPr="006454A3">
        <w:rPr>
          <w:rFonts w:ascii="Arial" w:hAnsi="Arial" w:cs="Arial"/>
          <w:u w:val="single"/>
        </w:rPr>
        <w:t>https://www.fda.gov/drugs/drug-approvals-and-databases/approved-drug-products-therapeutic-equivalence-evaluations-orange-book</w:t>
      </w:r>
      <w:r w:rsidR="00BF5999" w:rsidRPr="006454A3">
        <w:rPr>
          <w:rFonts w:ascii="Arial" w:hAnsi="Arial" w:cs="Arial"/>
          <w:u w:val="single"/>
        </w:rPr>
        <w:t xml:space="preserve"> </w:t>
      </w:r>
      <w:r w:rsidR="009F2B1A" w:rsidRPr="006454A3">
        <w:rPr>
          <w:rFonts w:ascii="Arial" w:hAnsi="Arial" w:cs="Arial"/>
          <w:u w:val="single"/>
        </w:rPr>
        <w:t>or successor web page</w:t>
      </w:r>
      <w:r w:rsidR="00411391" w:rsidRPr="006454A3">
        <w:rPr>
          <w:rFonts w:ascii="Arial" w:hAnsi="Arial" w:cs="Arial"/>
          <w:u w:val="single"/>
        </w:rPr>
        <w:t>;</w:t>
      </w:r>
    </w:p>
    <w:p w14:paraId="5AD68A56" w14:textId="77777777" w:rsidR="00411391" w:rsidRPr="006454A3" w:rsidRDefault="00411391" w:rsidP="00411391">
      <w:pPr>
        <w:rPr>
          <w:rFonts w:ascii="Arial" w:hAnsi="Arial" w:cs="Arial"/>
          <w:u w:val="single"/>
        </w:rPr>
      </w:pPr>
      <w:proofErr w:type="gramStart"/>
      <w:r w:rsidRPr="006454A3">
        <w:rPr>
          <w:rFonts w:ascii="Arial" w:hAnsi="Arial" w:cs="Arial"/>
          <w:u w:val="single"/>
        </w:rPr>
        <w:t>(B)  “</w:t>
      </w:r>
      <w:proofErr w:type="gramEnd"/>
      <w:r w:rsidRPr="006454A3">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0A809EE" w14:textId="490BA4C0" w:rsidR="00DE02F5" w:rsidRPr="006454A3" w:rsidRDefault="001D2C79" w:rsidP="00E718E8">
      <w:pPr>
        <w:autoSpaceDE w:val="0"/>
        <w:autoSpaceDN w:val="0"/>
        <w:adjustRightInd w:val="0"/>
        <w:spacing w:before="240" w:after="240"/>
        <w:rPr>
          <w:rFonts w:ascii="Arial" w:hAnsi="Arial" w:cs="Arial"/>
          <w:color w:val="000000"/>
          <w:u w:val="single"/>
        </w:rPr>
      </w:pPr>
      <w:r w:rsidRPr="006454A3">
        <w:rPr>
          <w:rFonts w:ascii="Arial" w:hAnsi="Arial" w:cs="Arial"/>
          <w:u w:val="single"/>
        </w:rPr>
        <w:t>(d</w:t>
      </w:r>
      <w:r w:rsidR="003340E1" w:rsidRPr="006454A3">
        <w:rPr>
          <w:rFonts w:ascii="Arial" w:hAnsi="Arial" w:cs="Arial"/>
          <w:u w:val="single"/>
        </w:rPr>
        <w:t xml:space="preserve">)  </w:t>
      </w:r>
      <w:r w:rsidR="00DE02F5" w:rsidRPr="006454A3">
        <w:rPr>
          <w:rFonts w:ascii="Arial" w:hAnsi="Arial" w:cs="Arial"/>
          <w:u w:val="single"/>
        </w:rPr>
        <w:t>The</w:t>
      </w:r>
      <w:r w:rsidR="008647D4" w:rsidRPr="006454A3">
        <w:rPr>
          <w:rFonts w:ascii="Arial" w:hAnsi="Arial" w:cs="Arial"/>
          <w:u w:val="single"/>
        </w:rPr>
        <w:t xml:space="preserve"> </w:t>
      </w:r>
      <w:r w:rsidR="00D96EDD" w:rsidRPr="006454A3">
        <w:rPr>
          <w:rFonts w:ascii="Arial" w:hAnsi="Arial" w:cs="Arial"/>
          <w:u w:val="single"/>
        </w:rPr>
        <w:t xml:space="preserve">Pharmaceutical </w:t>
      </w:r>
      <w:r w:rsidR="003D125C" w:rsidRPr="006454A3">
        <w:rPr>
          <w:rFonts w:ascii="Arial" w:hAnsi="Arial" w:cs="Arial"/>
          <w:u w:val="single"/>
        </w:rPr>
        <w:t xml:space="preserve">Fee </w:t>
      </w:r>
      <w:r w:rsidR="00D96EDD" w:rsidRPr="006454A3">
        <w:rPr>
          <w:rFonts w:ascii="Arial" w:hAnsi="Arial" w:cs="Arial"/>
          <w:u w:val="single"/>
        </w:rPr>
        <w:t>D</w:t>
      </w:r>
      <w:r w:rsidR="008647D4" w:rsidRPr="006454A3">
        <w:rPr>
          <w:rFonts w:ascii="Arial" w:hAnsi="Arial" w:cs="Arial"/>
          <w:u w:val="single"/>
        </w:rPr>
        <w:t xml:space="preserve">ata </w:t>
      </w:r>
      <w:r w:rsidR="00D96EDD" w:rsidRPr="006454A3">
        <w:rPr>
          <w:rFonts w:ascii="Arial" w:hAnsi="Arial" w:cs="Arial"/>
          <w:u w:val="single"/>
        </w:rPr>
        <w:t xml:space="preserve">File </w:t>
      </w:r>
      <w:r w:rsidR="008647D4" w:rsidRPr="006454A3">
        <w:rPr>
          <w:rFonts w:ascii="Arial" w:hAnsi="Arial" w:cs="Arial"/>
          <w:u w:val="single"/>
        </w:rPr>
        <w:t>setting forth the “lowest cost” and “no substitution cost”</w:t>
      </w:r>
      <w:r w:rsidR="00DE02F5" w:rsidRPr="006454A3">
        <w:rPr>
          <w:rFonts w:ascii="Arial" w:hAnsi="Arial" w:cs="Arial"/>
          <w:color w:val="000000"/>
          <w:u w:val="single"/>
        </w:rPr>
        <w:t xml:space="preserve"> </w:t>
      </w:r>
      <w:r w:rsidR="009C4345" w:rsidRPr="006454A3">
        <w:rPr>
          <w:rFonts w:ascii="Arial" w:hAnsi="Arial" w:cs="Arial"/>
          <w:color w:val="000000"/>
          <w:u w:val="single"/>
        </w:rPr>
        <w:t>drug ingredient</w:t>
      </w:r>
      <w:r w:rsidR="003340E1" w:rsidRPr="006454A3">
        <w:rPr>
          <w:rFonts w:ascii="Arial" w:hAnsi="Arial" w:cs="Arial"/>
          <w:color w:val="000000"/>
          <w:u w:val="single"/>
        </w:rPr>
        <w:t xml:space="preserve"> </w:t>
      </w:r>
      <w:r w:rsidR="00DE02F5" w:rsidRPr="006454A3">
        <w:rPr>
          <w:rFonts w:ascii="Arial" w:hAnsi="Arial" w:cs="Arial"/>
          <w:color w:val="000000"/>
          <w:u w:val="single"/>
        </w:rPr>
        <w:t>rates</w:t>
      </w:r>
      <w:r w:rsidR="007E536B" w:rsidRPr="006454A3">
        <w:rPr>
          <w:rFonts w:ascii="Arial" w:hAnsi="Arial" w:cs="Arial"/>
          <w:color w:val="000000"/>
          <w:u w:val="single"/>
        </w:rPr>
        <w:t>,</w:t>
      </w:r>
      <w:r w:rsidR="00DE02F5" w:rsidRPr="006454A3">
        <w:rPr>
          <w:rFonts w:ascii="Arial" w:hAnsi="Arial" w:cs="Arial"/>
          <w:color w:val="000000"/>
          <w:u w:val="single"/>
        </w:rPr>
        <w:t xml:space="preserve"> </w:t>
      </w:r>
      <w:r w:rsidR="003340E1" w:rsidRPr="006454A3">
        <w:rPr>
          <w:rFonts w:ascii="Arial" w:hAnsi="Arial" w:cs="Arial"/>
          <w:color w:val="000000"/>
          <w:u w:val="single"/>
        </w:rPr>
        <w:t xml:space="preserve">and the dispensing fee </w:t>
      </w:r>
      <w:r w:rsidR="00E23D2F" w:rsidRPr="006454A3">
        <w:rPr>
          <w:rFonts w:ascii="Arial" w:hAnsi="Arial" w:cs="Arial"/>
          <w:color w:val="000000"/>
          <w:u w:val="single"/>
        </w:rPr>
        <w:t xml:space="preserve">NPI </w:t>
      </w:r>
      <w:r w:rsidR="003340E1" w:rsidRPr="006454A3">
        <w:rPr>
          <w:rFonts w:ascii="Arial" w:hAnsi="Arial" w:cs="Arial"/>
          <w:color w:val="000000"/>
          <w:u w:val="single"/>
        </w:rPr>
        <w:t>file</w:t>
      </w:r>
      <w:r w:rsidR="007E536B" w:rsidRPr="006454A3">
        <w:rPr>
          <w:rFonts w:ascii="Arial" w:hAnsi="Arial" w:cs="Arial"/>
          <w:color w:val="000000"/>
          <w:u w:val="single"/>
        </w:rPr>
        <w:t>,</w:t>
      </w:r>
      <w:r w:rsidR="003340E1" w:rsidRPr="006454A3">
        <w:rPr>
          <w:rFonts w:ascii="Arial" w:hAnsi="Arial" w:cs="Arial"/>
          <w:color w:val="000000"/>
          <w:u w:val="single"/>
        </w:rPr>
        <w:t xml:space="preserve"> </w:t>
      </w:r>
      <w:r w:rsidR="00DE02F5" w:rsidRPr="006454A3">
        <w:rPr>
          <w:rFonts w:ascii="Arial" w:hAnsi="Arial" w:cs="Arial"/>
          <w:color w:val="000000"/>
          <w:u w:val="single"/>
        </w:rPr>
        <w:t xml:space="preserve">will be made available on the Division of Workers' Compensation's </w:t>
      </w:r>
      <w:hyperlink r:id="rId13" w:history="1">
        <w:r w:rsidR="00DE02F5" w:rsidRPr="006454A3">
          <w:rPr>
            <w:rStyle w:val="Hyperlink"/>
            <w:u w:val="single"/>
          </w:rPr>
          <w:t>Official Medical Fee Schedule</w:t>
        </w:r>
      </w:hyperlink>
      <w:r w:rsidR="00DE02F5" w:rsidRPr="006454A3">
        <w:rPr>
          <w:rFonts w:ascii="Arial" w:hAnsi="Arial" w:cs="Arial"/>
          <w:color w:val="000000"/>
          <w:u w:val="single"/>
        </w:rPr>
        <w:t xml:space="preserve"> web page</w:t>
      </w:r>
      <w:r w:rsidR="0028113A" w:rsidRPr="006454A3">
        <w:rPr>
          <w:rFonts w:ascii="Arial" w:hAnsi="Arial" w:cs="Arial"/>
          <w:color w:val="000000"/>
          <w:u w:val="single"/>
        </w:rPr>
        <w:t>s</w:t>
      </w:r>
      <w:r w:rsidR="00DE02F5" w:rsidRPr="006454A3">
        <w:rPr>
          <w:rFonts w:ascii="Arial" w:hAnsi="Arial" w:cs="Arial"/>
          <w:color w:val="000000"/>
          <w:u w:val="single"/>
        </w:rPr>
        <w:t xml:space="preserve"> (</w:t>
      </w:r>
      <w:hyperlink r:id="rId14" w:history="1">
        <w:r w:rsidR="00CA5CCF" w:rsidRPr="006454A3">
          <w:rPr>
            <w:rStyle w:val="Hyperlink"/>
            <w:u w:val="single"/>
          </w:rPr>
          <w:t>http://www.dir.ca.gov/dwc/OMFS9904.htm</w:t>
        </w:r>
      </w:hyperlink>
      <w:r w:rsidR="00B14E8E" w:rsidRPr="006454A3">
        <w:rPr>
          <w:rStyle w:val="Hyperlink"/>
          <w:color w:val="auto"/>
          <w:u w:val="single"/>
        </w:rPr>
        <w:t xml:space="preserve"> or successor web page</w:t>
      </w:r>
      <w:r w:rsidR="006C54F5" w:rsidRPr="006454A3">
        <w:rPr>
          <w:rFonts w:ascii="Arial" w:hAnsi="Arial" w:cs="Arial"/>
          <w:color w:val="000000"/>
          <w:u w:val="single"/>
        </w:rPr>
        <w:t>).</w:t>
      </w:r>
    </w:p>
    <w:p w14:paraId="5DE38718" w14:textId="77777777" w:rsidR="00433929" w:rsidRPr="006454A3" w:rsidRDefault="00433929" w:rsidP="00E718E8">
      <w:pPr>
        <w:autoSpaceDE w:val="0"/>
        <w:autoSpaceDN w:val="0"/>
        <w:adjustRightInd w:val="0"/>
        <w:spacing w:before="240"/>
        <w:contextualSpacing/>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CC284AC" w14:textId="4E3A80FE" w:rsidR="00433929" w:rsidRDefault="00433929" w:rsidP="00E718E8">
      <w:pPr>
        <w:autoSpaceDE w:val="0"/>
        <w:autoSpaceDN w:val="0"/>
        <w:adjustRightInd w:val="0"/>
        <w:spacing w:after="240"/>
        <w:rPr>
          <w:rFonts w:ascii="Arial" w:hAnsi="Arial" w:cs="Arial"/>
          <w:iCs/>
          <w:color w:val="000000"/>
          <w:u w:val="double"/>
        </w:rPr>
      </w:pPr>
      <w:r w:rsidRPr="006454A3">
        <w:rPr>
          <w:rFonts w:ascii="Arial" w:hAnsi="Arial" w:cs="Arial"/>
          <w:iCs/>
          <w:color w:val="000000"/>
          <w:u w:val="single"/>
        </w:rPr>
        <w:t>Reference: Sections 4600, 4603.2 and 5307.1, Labor Code.</w:t>
      </w:r>
    </w:p>
    <w:p w14:paraId="568DF221" w14:textId="6CE4A628" w:rsidR="00411391" w:rsidRPr="006454A3" w:rsidRDefault="00411391" w:rsidP="00B374CD">
      <w:pPr>
        <w:pStyle w:val="Heading1"/>
        <w:rPr>
          <w:u w:val="single"/>
        </w:rPr>
      </w:pPr>
      <w:bookmarkStart w:id="6" w:name="_Hlk137212790"/>
      <w:r w:rsidRPr="006454A3">
        <w:rPr>
          <w:u w:val="single"/>
        </w:rPr>
        <w:t>Section 9789.40.</w:t>
      </w:r>
      <w:r w:rsidR="00621E14" w:rsidRPr="006454A3">
        <w:rPr>
          <w:u w:val="single"/>
        </w:rPr>
        <w:t>2</w:t>
      </w:r>
      <w:r w:rsidR="005A1BAD" w:rsidRPr="006454A3">
        <w:rPr>
          <w:u w:val="single"/>
        </w:rPr>
        <w:t>.</w:t>
      </w:r>
      <w:r w:rsidRPr="006454A3">
        <w:rPr>
          <w:u w:val="single"/>
        </w:rPr>
        <w:t xml:space="preserve"> Compounded Pharmaceuticals Dispensed </w:t>
      </w:r>
      <w:proofErr w:type="gramStart"/>
      <w:r w:rsidR="00BA3147" w:rsidRPr="006454A3">
        <w:rPr>
          <w:u w:val="single"/>
        </w:rPr>
        <w:t>B</w:t>
      </w:r>
      <w:r w:rsidR="00C130D5" w:rsidRPr="006454A3">
        <w:rPr>
          <w:u w:val="single"/>
        </w:rPr>
        <w:t>y</w:t>
      </w:r>
      <w:proofErr w:type="gramEnd"/>
      <w:r w:rsidR="00C130D5" w:rsidRPr="006454A3">
        <w:rPr>
          <w:u w:val="single"/>
        </w:rPr>
        <w:t xml:space="preserve"> a Pharmacy </w:t>
      </w:r>
      <w:r w:rsidRPr="006454A3">
        <w:rPr>
          <w:u w:val="single"/>
        </w:rPr>
        <w:t xml:space="preserve">on or after </w:t>
      </w:r>
      <w:r w:rsidR="00471650" w:rsidRPr="006454A3">
        <w:rPr>
          <w:iCs/>
          <w:color w:val="000000"/>
          <w:u w:val="single"/>
        </w:rPr>
        <w:t>[Month Day, 202</w:t>
      </w:r>
      <w:r w:rsidR="00005CEB" w:rsidRPr="006454A3">
        <w:rPr>
          <w:iCs/>
          <w:color w:val="000000"/>
          <w:u w:val="single"/>
        </w:rPr>
        <w:t>4</w:t>
      </w:r>
      <w:r w:rsidR="00471650" w:rsidRPr="006454A3">
        <w:rPr>
          <w:iCs/>
          <w:color w:val="000000"/>
          <w:u w:val="single"/>
        </w:rPr>
        <w:t>]</w:t>
      </w:r>
      <w:r w:rsidR="00CE6A59"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391C47" w:rsidRPr="006454A3">
        <w:rPr>
          <w:u w:val="single"/>
        </w:rPr>
        <w:t>;</w:t>
      </w:r>
      <w:r w:rsidR="0008662A" w:rsidRPr="006454A3">
        <w:rPr>
          <w:u w:val="single"/>
        </w:rPr>
        <w:t xml:space="preserve"> </w:t>
      </w:r>
      <w:r w:rsidR="00391C47" w:rsidRPr="006454A3">
        <w:rPr>
          <w:u w:val="single"/>
        </w:rPr>
        <w:t>d</w:t>
      </w:r>
      <w:r w:rsidR="0008662A" w:rsidRPr="006454A3">
        <w:rPr>
          <w:u w:val="single"/>
        </w:rPr>
        <w:t>ate to be inserted by OAL]</w:t>
      </w:r>
      <w:r w:rsidRPr="006454A3">
        <w:rPr>
          <w:u w:val="single"/>
        </w:rPr>
        <w:t>.</w:t>
      </w:r>
    </w:p>
    <w:bookmarkEnd w:id="6"/>
    <w:p w14:paraId="64976F8A" w14:textId="63A55D31" w:rsidR="00411391" w:rsidRPr="006454A3" w:rsidRDefault="00411391" w:rsidP="00E718E8">
      <w:pPr>
        <w:spacing w:before="240"/>
        <w:rPr>
          <w:rFonts w:ascii="Arial" w:hAnsi="Arial" w:cs="Arial"/>
          <w:u w:val="single"/>
        </w:rPr>
      </w:pPr>
      <w:r w:rsidRPr="006454A3">
        <w:rPr>
          <w:rFonts w:ascii="Arial" w:hAnsi="Arial" w:cs="Arial"/>
          <w:u w:val="single"/>
        </w:rPr>
        <w:t xml:space="preserve">(a)  </w:t>
      </w:r>
      <w:r w:rsidR="001B3A45" w:rsidRPr="006454A3">
        <w:rPr>
          <w:rFonts w:ascii="Arial" w:hAnsi="Arial" w:cs="Arial"/>
          <w:u w:val="single"/>
        </w:rPr>
        <w:t>Except as provided in subdivision</w:t>
      </w:r>
      <w:r w:rsidR="009927AF" w:rsidRPr="006454A3">
        <w:rPr>
          <w:rFonts w:ascii="Arial" w:hAnsi="Arial" w:cs="Arial"/>
          <w:u w:val="single"/>
        </w:rPr>
        <w:t>s</w:t>
      </w:r>
      <w:r w:rsidR="001B3A45" w:rsidRPr="006454A3">
        <w:rPr>
          <w:rFonts w:ascii="Arial" w:hAnsi="Arial" w:cs="Arial"/>
          <w:u w:val="single"/>
        </w:rPr>
        <w:t xml:space="preserve"> (b)(2)</w:t>
      </w:r>
      <w:r w:rsidR="009927AF" w:rsidRPr="006454A3">
        <w:rPr>
          <w:rFonts w:ascii="Arial" w:hAnsi="Arial" w:cs="Arial"/>
          <w:u w:val="single"/>
        </w:rPr>
        <w:t xml:space="preserve"> and (c)(2)</w:t>
      </w:r>
      <w:r w:rsidR="001B3A45" w:rsidRPr="006454A3">
        <w:rPr>
          <w:rFonts w:ascii="Arial" w:hAnsi="Arial" w:cs="Arial"/>
          <w:u w:val="single"/>
        </w:rPr>
        <w:t>, t</w:t>
      </w:r>
      <w:r w:rsidRPr="006454A3">
        <w:rPr>
          <w:rFonts w:ascii="Arial" w:hAnsi="Arial" w:cs="Arial"/>
          <w:u w:val="single"/>
        </w:rPr>
        <w:t>he maximum reasonable fee</w:t>
      </w:r>
      <w:r w:rsidR="00797B7A" w:rsidRPr="006454A3">
        <w:rPr>
          <w:rFonts w:ascii="Arial" w:hAnsi="Arial" w:cs="Arial"/>
          <w:u w:val="single"/>
        </w:rPr>
        <w:t xml:space="preserve"> payable</w:t>
      </w:r>
      <w:r w:rsidRPr="006454A3">
        <w:rPr>
          <w:rFonts w:ascii="Arial" w:hAnsi="Arial" w:cs="Arial"/>
          <w:u w:val="single"/>
        </w:rPr>
        <w:t xml:space="preserve"> for </w:t>
      </w:r>
      <w:r w:rsidR="00797B7A" w:rsidRPr="006454A3">
        <w:rPr>
          <w:rFonts w:ascii="Arial" w:hAnsi="Arial" w:cs="Arial"/>
          <w:u w:val="single"/>
        </w:rPr>
        <w:t xml:space="preserve">a </w:t>
      </w:r>
      <w:r w:rsidRPr="006454A3">
        <w:rPr>
          <w:rFonts w:ascii="Arial" w:hAnsi="Arial" w:cs="Arial"/>
          <w:u w:val="single"/>
        </w:rPr>
        <w:t>compounded drug dispensed by a pharmacy</w:t>
      </w:r>
      <w:r w:rsidR="007041BA" w:rsidRPr="006454A3">
        <w:rPr>
          <w:rFonts w:ascii="Arial" w:hAnsi="Arial" w:cs="Arial"/>
          <w:u w:val="single"/>
        </w:rPr>
        <w:t xml:space="preserve"> on or after [Month Day, 2024] [90 days after the amendments are filed with the Secretary of State; date to be inserted by OAL]</w:t>
      </w:r>
      <w:r w:rsidRPr="006454A3">
        <w:rPr>
          <w:rFonts w:ascii="Arial" w:hAnsi="Arial" w:cs="Arial"/>
          <w:u w:val="single"/>
        </w:rPr>
        <w:t xml:space="preserve"> is the rate that is 100% of the payment allowed by the Medi-Cal payment methodology </w:t>
      </w:r>
      <w:r w:rsidR="001B3A45" w:rsidRPr="006454A3">
        <w:rPr>
          <w:rFonts w:ascii="Arial" w:hAnsi="Arial" w:cs="Arial"/>
          <w:u w:val="single"/>
        </w:rPr>
        <w:t>for compounded drugs, including:</w:t>
      </w:r>
    </w:p>
    <w:p w14:paraId="77149991" w14:textId="77777777" w:rsidR="001B3A45" w:rsidRPr="006454A3" w:rsidRDefault="001B3A45" w:rsidP="001B3A45">
      <w:pPr>
        <w:rPr>
          <w:rFonts w:ascii="Arial" w:hAnsi="Arial" w:cs="Arial"/>
          <w:u w:val="single"/>
        </w:rPr>
      </w:pPr>
      <w:r w:rsidRPr="006454A3">
        <w:rPr>
          <w:rFonts w:ascii="Arial" w:hAnsi="Arial" w:cs="Arial"/>
          <w:u w:val="single"/>
        </w:rPr>
        <w:t>(1) drug ingredient costs, and</w:t>
      </w:r>
    </w:p>
    <w:p w14:paraId="6C5443F6" w14:textId="77777777" w:rsidR="001B3A45" w:rsidRPr="006454A3" w:rsidRDefault="001B3A45" w:rsidP="001B3A45">
      <w:pPr>
        <w:rPr>
          <w:rFonts w:ascii="Arial" w:hAnsi="Arial" w:cs="Arial"/>
          <w:u w:val="single"/>
        </w:rPr>
      </w:pPr>
      <w:r w:rsidRPr="006454A3">
        <w:rPr>
          <w:rFonts w:ascii="Arial" w:hAnsi="Arial" w:cs="Arial"/>
          <w:u w:val="single"/>
        </w:rPr>
        <w:t xml:space="preserve">(2) professional dispensing fee, and </w:t>
      </w:r>
    </w:p>
    <w:p w14:paraId="77C030F8" w14:textId="77777777" w:rsidR="001B3A45" w:rsidRPr="006454A3" w:rsidRDefault="001B3A45" w:rsidP="001B3A45">
      <w:pPr>
        <w:rPr>
          <w:rFonts w:ascii="Arial" w:hAnsi="Arial" w:cs="Arial"/>
          <w:u w:val="single"/>
        </w:rPr>
      </w:pPr>
      <w:r w:rsidRPr="006454A3">
        <w:rPr>
          <w:rFonts w:ascii="Arial" w:hAnsi="Arial" w:cs="Arial"/>
          <w:u w:val="single"/>
        </w:rPr>
        <w:t>(3) compounding and sterility fees if applicable.</w:t>
      </w:r>
    </w:p>
    <w:p w14:paraId="639D400B" w14:textId="5219440D" w:rsidR="001B3A45" w:rsidRPr="006454A3" w:rsidRDefault="001A2E73" w:rsidP="00632E22">
      <w:pPr>
        <w:spacing w:before="240"/>
        <w:rPr>
          <w:rFonts w:ascii="Arial" w:hAnsi="Arial" w:cs="Arial"/>
          <w:u w:val="single"/>
        </w:rPr>
      </w:pPr>
      <w:r w:rsidRPr="006454A3">
        <w:rPr>
          <w:rFonts w:ascii="Arial" w:hAnsi="Arial" w:cs="Arial"/>
          <w:u w:val="single"/>
        </w:rPr>
        <w:t>(b)</w:t>
      </w:r>
      <w:r w:rsidR="001B3A45" w:rsidRPr="006454A3">
        <w:rPr>
          <w:rFonts w:ascii="Arial" w:hAnsi="Arial" w:cs="Arial"/>
          <w:u w:val="single"/>
        </w:rPr>
        <w:t>(1</w:t>
      </w:r>
      <w:proofErr w:type="gramStart"/>
      <w:r w:rsidR="001B3A45" w:rsidRPr="006454A3">
        <w:rPr>
          <w:rFonts w:ascii="Arial" w:hAnsi="Arial" w:cs="Arial"/>
          <w:u w:val="single"/>
        </w:rPr>
        <w:t xml:space="preserve">)  </w:t>
      </w:r>
      <w:r w:rsidR="00411391" w:rsidRPr="006454A3">
        <w:rPr>
          <w:rFonts w:ascii="Arial" w:hAnsi="Arial" w:cs="Arial"/>
          <w:u w:val="single"/>
        </w:rPr>
        <w:t>Each</w:t>
      </w:r>
      <w:proofErr w:type="gramEnd"/>
      <w:r w:rsidR="00411391" w:rsidRPr="006454A3">
        <w:rPr>
          <w:rFonts w:ascii="Arial" w:hAnsi="Arial" w:cs="Arial"/>
          <w:u w:val="single"/>
        </w:rPr>
        <w:t xml:space="preserve"> ingredient shall be identified using the applicable National Drug Code (NDC) of the ingredient and the corresponding quantity.</w:t>
      </w:r>
    </w:p>
    <w:p w14:paraId="50848330" w14:textId="02777CAA" w:rsidR="001B3A45" w:rsidRPr="006454A3" w:rsidRDefault="001B3A45" w:rsidP="00411391">
      <w:pPr>
        <w:rPr>
          <w:rFonts w:ascii="Arial" w:hAnsi="Arial" w:cs="Arial"/>
          <w:u w:val="single"/>
        </w:rPr>
      </w:pPr>
      <w:r w:rsidRPr="006454A3">
        <w:rPr>
          <w:rFonts w:ascii="Arial" w:hAnsi="Arial" w:cs="Arial"/>
          <w:u w:val="single"/>
        </w:rPr>
        <w:t>(2)  Notwithstanding Me</w:t>
      </w:r>
      <w:r w:rsidR="0073123D" w:rsidRPr="006454A3">
        <w:rPr>
          <w:rFonts w:ascii="Arial" w:hAnsi="Arial" w:cs="Arial"/>
          <w:u w:val="single"/>
        </w:rPr>
        <w:t xml:space="preserve">di-Cal payment policy, </w:t>
      </w:r>
      <w:r w:rsidRPr="006454A3">
        <w:rPr>
          <w:rFonts w:ascii="Arial" w:hAnsi="Arial" w:cs="Arial"/>
          <w:u w:val="single"/>
        </w:rPr>
        <w:t>i</w:t>
      </w:r>
      <w:r w:rsidR="00C61F6B" w:rsidRPr="006454A3">
        <w:rPr>
          <w:rFonts w:ascii="Arial" w:hAnsi="Arial" w:cs="Arial"/>
          <w:u w:val="single"/>
        </w:rPr>
        <w:t xml:space="preserve">ngredients without a valid </w:t>
      </w:r>
      <w:r w:rsidR="00411391" w:rsidRPr="006454A3">
        <w:rPr>
          <w:rFonts w:ascii="Arial" w:hAnsi="Arial" w:cs="Arial"/>
          <w:u w:val="single"/>
        </w:rPr>
        <w:t>NDC are not reimbursable.</w:t>
      </w:r>
    </w:p>
    <w:p w14:paraId="3CF62CA5" w14:textId="02369117" w:rsidR="00AC7B6F" w:rsidRPr="006454A3" w:rsidRDefault="00AC7B6F" w:rsidP="00411391">
      <w:pPr>
        <w:rPr>
          <w:rFonts w:ascii="Arial" w:hAnsi="Arial" w:cs="Arial"/>
          <w:u w:val="single"/>
        </w:rPr>
      </w:pPr>
      <w:r w:rsidRPr="006454A3">
        <w:rPr>
          <w:rFonts w:ascii="Arial" w:hAnsi="Arial" w:cs="Arial"/>
          <w:u w:val="single"/>
        </w:rPr>
        <w:t xml:space="preserve">(3)  An NDC is presumed to be valid if the NDC is listed in the FDA’s National Drug Code Directory as either a finished or unfinished drug </w:t>
      </w:r>
      <w:proofErr w:type="gramStart"/>
      <w:r w:rsidRPr="006454A3">
        <w:rPr>
          <w:rFonts w:ascii="Arial" w:hAnsi="Arial" w:cs="Arial"/>
          <w:u w:val="single"/>
        </w:rPr>
        <w:t>product, and</w:t>
      </w:r>
      <w:proofErr w:type="gramEnd"/>
      <w:r w:rsidRPr="006454A3">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5" w:history="1">
        <w:r w:rsidRPr="006454A3">
          <w:rPr>
            <w:rStyle w:val="Hyperlink"/>
            <w:u w:val="single"/>
          </w:rPr>
          <w:t>National Drug Code Directory</w:t>
        </w:r>
      </w:hyperlink>
      <w:r w:rsidRPr="006454A3">
        <w:rPr>
          <w:rFonts w:ascii="Arial" w:hAnsi="Arial" w:cs="Arial"/>
          <w:u w:val="single"/>
        </w:rPr>
        <w:t xml:space="preserve"> may be accessed on the FDA’s website: https://www.fda.gov/drugs/informationondrugs/ucm142438.htm or successor web page.</w:t>
      </w:r>
    </w:p>
    <w:p w14:paraId="0A882585" w14:textId="24A439C3" w:rsidR="00411391" w:rsidRPr="006454A3" w:rsidRDefault="00411391" w:rsidP="00632E22">
      <w:pPr>
        <w:spacing w:before="240"/>
        <w:rPr>
          <w:rFonts w:ascii="Arial" w:hAnsi="Arial" w:cs="Arial"/>
          <w:u w:val="single"/>
        </w:rPr>
      </w:pPr>
      <w:r w:rsidRPr="006454A3">
        <w:rPr>
          <w:rFonts w:ascii="Arial" w:hAnsi="Arial" w:cs="Arial"/>
          <w:u w:val="single"/>
        </w:rPr>
        <w:t>(</w:t>
      </w:r>
      <w:r w:rsidR="001B3A45" w:rsidRPr="006454A3">
        <w:rPr>
          <w:rFonts w:ascii="Arial" w:hAnsi="Arial" w:cs="Arial"/>
          <w:u w:val="single"/>
        </w:rPr>
        <w:t>c</w:t>
      </w:r>
      <w:r w:rsidR="001A2E73" w:rsidRPr="006454A3">
        <w:rPr>
          <w:rFonts w:ascii="Arial" w:hAnsi="Arial" w:cs="Arial"/>
          <w:u w:val="single"/>
        </w:rPr>
        <w:t>)</w:t>
      </w:r>
      <w:r w:rsidR="00B317AD" w:rsidRPr="006454A3">
        <w:rPr>
          <w:rFonts w:ascii="Arial" w:hAnsi="Arial" w:cs="Arial"/>
          <w:u w:val="single"/>
        </w:rPr>
        <w:t>(1</w:t>
      </w:r>
      <w:proofErr w:type="gramStart"/>
      <w:r w:rsidR="00B317AD" w:rsidRPr="006454A3">
        <w:rPr>
          <w:rFonts w:ascii="Arial" w:hAnsi="Arial" w:cs="Arial"/>
          <w:u w:val="single"/>
        </w:rPr>
        <w:t xml:space="preserve">)  </w:t>
      </w:r>
      <w:r w:rsidR="00056BCC" w:rsidRPr="006454A3">
        <w:rPr>
          <w:rFonts w:ascii="Arial" w:hAnsi="Arial" w:cs="Arial"/>
          <w:u w:val="single"/>
        </w:rPr>
        <w:t>The</w:t>
      </w:r>
      <w:proofErr w:type="gramEnd"/>
      <w:r w:rsidR="00056BCC" w:rsidRPr="006454A3">
        <w:rPr>
          <w:rFonts w:ascii="Arial" w:hAnsi="Arial" w:cs="Arial"/>
          <w:u w:val="single"/>
        </w:rPr>
        <w:t xml:space="preserve"> “drug</w:t>
      </w:r>
      <w:r w:rsidRPr="006454A3">
        <w:rPr>
          <w:rFonts w:ascii="Arial" w:hAnsi="Arial" w:cs="Arial"/>
          <w:u w:val="single"/>
        </w:rPr>
        <w:t xml:space="preserve"> ingredient cost</w:t>
      </w:r>
      <w:r w:rsidR="00056BCC" w:rsidRPr="006454A3">
        <w:rPr>
          <w:rFonts w:ascii="Arial" w:hAnsi="Arial" w:cs="Arial"/>
          <w:u w:val="single"/>
        </w:rPr>
        <w:t>”</w:t>
      </w:r>
      <w:r w:rsidRPr="006454A3">
        <w:rPr>
          <w:rFonts w:ascii="Arial" w:hAnsi="Arial" w:cs="Arial"/>
          <w:u w:val="single"/>
        </w:rPr>
        <w:t xml:space="preserve"> </w:t>
      </w:r>
      <w:r w:rsidR="00056BCC" w:rsidRPr="006454A3">
        <w:rPr>
          <w:rFonts w:ascii="Arial" w:hAnsi="Arial" w:cs="Arial"/>
          <w:u w:val="single"/>
        </w:rPr>
        <w:t>for a compounded drug composed of finished drug product(s)</w:t>
      </w:r>
      <w:r w:rsidR="004D4224" w:rsidRPr="006454A3">
        <w:rPr>
          <w:rFonts w:ascii="Arial" w:hAnsi="Arial" w:cs="Arial"/>
          <w:u w:val="single"/>
        </w:rPr>
        <w:t>, calculated based on units used in the compound</w:t>
      </w:r>
      <w:r w:rsidR="00140A7B" w:rsidRPr="006454A3">
        <w:rPr>
          <w:rFonts w:ascii="Arial" w:hAnsi="Arial" w:cs="Arial"/>
          <w:u w:val="single"/>
        </w:rPr>
        <w:t xml:space="preserve"> on the date the </w:t>
      </w:r>
      <w:r w:rsidR="00140A7B" w:rsidRPr="006454A3">
        <w:rPr>
          <w:rFonts w:ascii="Arial" w:hAnsi="Arial" w:cs="Arial"/>
          <w:u w:val="single"/>
        </w:rPr>
        <w:lastRenderedPageBreak/>
        <w:t>drug is dispensed</w:t>
      </w:r>
      <w:r w:rsidR="004D4224" w:rsidRPr="006454A3">
        <w:rPr>
          <w:rFonts w:ascii="Arial" w:hAnsi="Arial" w:cs="Arial"/>
          <w:u w:val="single"/>
        </w:rPr>
        <w:t>,</w:t>
      </w:r>
      <w:r w:rsidR="00056BCC" w:rsidRPr="006454A3">
        <w:rPr>
          <w:rFonts w:ascii="Arial" w:hAnsi="Arial" w:cs="Arial"/>
          <w:u w:val="single"/>
        </w:rPr>
        <w:t xml:space="preserve"> </w:t>
      </w:r>
      <w:r w:rsidRPr="006454A3">
        <w:rPr>
          <w:rFonts w:ascii="Arial" w:hAnsi="Arial" w:cs="Arial"/>
          <w:u w:val="single"/>
        </w:rPr>
        <w:t>means the</w:t>
      </w:r>
      <w:r w:rsidR="00EC3B4C" w:rsidRPr="006454A3">
        <w:rPr>
          <w:rFonts w:ascii="Arial" w:hAnsi="Arial" w:cs="Arial"/>
          <w:u w:val="single"/>
        </w:rPr>
        <w:t xml:space="preserve"> lower of the billed amount for each ingredient or the fee for each ingredient determined as follows:</w:t>
      </w:r>
    </w:p>
    <w:p w14:paraId="3D9A1B38" w14:textId="77777777" w:rsidR="00EC3B4C" w:rsidRPr="006454A3" w:rsidRDefault="00EC3B4C" w:rsidP="00411391">
      <w:pPr>
        <w:rPr>
          <w:rFonts w:ascii="Arial" w:hAnsi="Arial" w:cs="Arial"/>
          <w:u w:val="single"/>
        </w:rPr>
      </w:pPr>
      <w:r w:rsidRPr="006454A3">
        <w:rPr>
          <w:rFonts w:ascii="Arial" w:hAnsi="Arial" w:cs="Arial"/>
          <w:u w:val="single"/>
        </w:rPr>
        <w:t>The lowest of:</w:t>
      </w:r>
    </w:p>
    <w:p w14:paraId="24140D06" w14:textId="659A7DE7"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A</w:t>
      </w:r>
      <w:r w:rsidRPr="006454A3">
        <w:rPr>
          <w:rFonts w:ascii="Arial" w:hAnsi="Arial" w:cs="Arial"/>
          <w:u w:val="single"/>
        </w:rPr>
        <w:t xml:space="preserve">)  The National Average Drug Acquisition Cost (NADAC) of the drug, or when no NADAC is available, the Wholesale Acquisition Cost (WAC) + 0%, or </w:t>
      </w:r>
    </w:p>
    <w:p w14:paraId="30447161" w14:textId="6A76A95A"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B</w:t>
      </w:r>
      <w:r w:rsidRPr="006454A3">
        <w:rPr>
          <w:rFonts w:ascii="Arial" w:hAnsi="Arial" w:cs="Arial"/>
          <w:u w:val="single"/>
        </w:rPr>
        <w:t xml:space="preserve">)  The Federal Upper Limit (FUL), or </w:t>
      </w:r>
    </w:p>
    <w:p w14:paraId="051332D5" w14:textId="72DCE95F" w:rsidR="00961927"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C</w:t>
      </w:r>
      <w:r w:rsidRPr="006454A3">
        <w:rPr>
          <w:rFonts w:ascii="Arial" w:hAnsi="Arial" w:cs="Arial"/>
          <w:u w:val="single"/>
        </w:rPr>
        <w:t>)  The Maximum Allo</w:t>
      </w:r>
      <w:r w:rsidR="00B317AD" w:rsidRPr="006454A3">
        <w:rPr>
          <w:rFonts w:ascii="Arial" w:hAnsi="Arial" w:cs="Arial"/>
          <w:u w:val="single"/>
        </w:rPr>
        <w:t>wable Ingredient Cost (MAIC).</w:t>
      </w:r>
    </w:p>
    <w:p w14:paraId="3C9D11F4" w14:textId="5AFCFB5F" w:rsidR="00411391" w:rsidRPr="006454A3" w:rsidRDefault="00411391" w:rsidP="00411391">
      <w:pPr>
        <w:rPr>
          <w:rFonts w:ascii="Arial" w:hAnsi="Arial" w:cs="Arial"/>
          <w:u w:val="single"/>
        </w:rPr>
      </w:pPr>
      <w:r w:rsidRPr="006454A3">
        <w:rPr>
          <w:rFonts w:ascii="Arial" w:hAnsi="Arial" w:cs="Arial"/>
          <w:u w:val="single"/>
        </w:rPr>
        <w:t>(2)  Where the compound</w:t>
      </w:r>
      <w:r w:rsidR="00056BCC" w:rsidRPr="006454A3">
        <w:rPr>
          <w:rFonts w:ascii="Arial" w:hAnsi="Arial" w:cs="Arial"/>
          <w:u w:val="single"/>
        </w:rPr>
        <w:t>ed drug</w:t>
      </w:r>
      <w:r w:rsidRPr="006454A3">
        <w:rPr>
          <w:rFonts w:ascii="Arial" w:hAnsi="Arial" w:cs="Arial"/>
          <w:u w:val="single"/>
        </w:rPr>
        <w:t xml:space="preserve"> is composed of </w:t>
      </w:r>
      <w:r w:rsidR="007E536B" w:rsidRPr="006454A3">
        <w:rPr>
          <w:rFonts w:ascii="Arial" w:hAnsi="Arial" w:cs="Arial"/>
          <w:u w:val="single"/>
        </w:rPr>
        <w:t>unfinished drug product</w:t>
      </w:r>
      <w:r w:rsidR="00C61F6B" w:rsidRPr="006454A3">
        <w:rPr>
          <w:rFonts w:ascii="Arial" w:hAnsi="Arial" w:cs="Arial"/>
          <w:u w:val="single"/>
        </w:rPr>
        <w:t>(s)</w:t>
      </w:r>
      <w:r w:rsidRPr="006454A3">
        <w:rPr>
          <w:rFonts w:ascii="Arial" w:hAnsi="Arial" w:cs="Arial"/>
          <w:u w:val="single"/>
        </w:rPr>
        <w:t xml:space="preserve">, the </w:t>
      </w:r>
      <w:r w:rsidR="00056BCC" w:rsidRPr="006454A3">
        <w:rPr>
          <w:rFonts w:ascii="Arial" w:hAnsi="Arial" w:cs="Arial"/>
          <w:u w:val="single"/>
        </w:rPr>
        <w:t>“</w:t>
      </w:r>
      <w:r w:rsidRPr="006454A3">
        <w:rPr>
          <w:rFonts w:ascii="Arial" w:hAnsi="Arial" w:cs="Arial"/>
          <w:u w:val="single"/>
        </w:rPr>
        <w:t>drug ingredient cost</w:t>
      </w:r>
      <w:r w:rsidR="00056BCC" w:rsidRPr="006454A3">
        <w:rPr>
          <w:rFonts w:ascii="Arial" w:hAnsi="Arial" w:cs="Arial"/>
          <w:u w:val="single"/>
        </w:rPr>
        <w:t>”</w:t>
      </w:r>
      <w:r w:rsidRPr="006454A3">
        <w:rPr>
          <w:rFonts w:ascii="Arial" w:hAnsi="Arial" w:cs="Arial"/>
          <w:u w:val="single"/>
        </w:rPr>
        <w:t xml:space="preserve"> means the </w:t>
      </w:r>
      <w:r w:rsidR="006D53F3" w:rsidRPr="006454A3">
        <w:rPr>
          <w:rFonts w:ascii="Arial" w:hAnsi="Arial" w:cs="Arial"/>
          <w:u w:val="single"/>
        </w:rPr>
        <w:t xml:space="preserve">documented paid cost </w:t>
      </w:r>
      <w:r w:rsidRPr="006454A3">
        <w:rPr>
          <w:rFonts w:ascii="Arial" w:hAnsi="Arial" w:cs="Arial"/>
          <w:u w:val="single"/>
        </w:rPr>
        <w:t>of each</w:t>
      </w:r>
      <w:r w:rsidR="00B317AD" w:rsidRPr="006454A3">
        <w:rPr>
          <w:rFonts w:ascii="Arial" w:hAnsi="Arial" w:cs="Arial"/>
          <w:u w:val="single"/>
        </w:rPr>
        <w:t xml:space="preserve"> </w:t>
      </w:r>
      <w:r w:rsidR="007E536B" w:rsidRPr="006454A3">
        <w:rPr>
          <w:rFonts w:ascii="Arial" w:hAnsi="Arial" w:cs="Arial"/>
          <w:u w:val="single"/>
        </w:rPr>
        <w:t>unfinished drug product</w:t>
      </w:r>
      <w:r w:rsidR="006D53F3" w:rsidRPr="006454A3">
        <w:rPr>
          <w:rFonts w:ascii="Arial" w:hAnsi="Arial" w:cs="Arial"/>
          <w:u w:val="single"/>
        </w:rPr>
        <w:t>, calculated based on units used in the compound, plus 10%</w:t>
      </w:r>
      <w:r w:rsidR="00655C55" w:rsidRPr="006454A3">
        <w:rPr>
          <w:rFonts w:ascii="Arial" w:hAnsi="Arial" w:cs="Arial"/>
          <w:u w:val="single"/>
        </w:rPr>
        <w:t>, not to exceed the unfi</w:t>
      </w:r>
      <w:r w:rsidR="00103E1D" w:rsidRPr="006454A3">
        <w:rPr>
          <w:rFonts w:ascii="Arial" w:hAnsi="Arial" w:cs="Arial"/>
          <w:u w:val="single"/>
        </w:rPr>
        <w:t>ni</w:t>
      </w:r>
      <w:r w:rsidR="00655C55" w:rsidRPr="006454A3">
        <w:rPr>
          <w:rFonts w:ascii="Arial" w:hAnsi="Arial" w:cs="Arial"/>
          <w:u w:val="single"/>
        </w:rPr>
        <w:t>shed drug product’s WAC</w:t>
      </w:r>
      <w:r w:rsidR="00070947" w:rsidRPr="006454A3">
        <w:rPr>
          <w:rFonts w:ascii="Arial" w:hAnsi="Arial" w:cs="Arial"/>
          <w:u w:val="single"/>
        </w:rPr>
        <w:t xml:space="preserve"> as published by the manufacturer</w:t>
      </w:r>
      <w:r w:rsidRPr="006454A3">
        <w:rPr>
          <w:rFonts w:ascii="Arial" w:hAnsi="Arial" w:cs="Arial"/>
          <w:u w:val="single"/>
        </w:rPr>
        <w:t>.</w:t>
      </w:r>
    </w:p>
    <w:p w14:paraId="247E103C" w14:textId="75A59807" w:rsidR="004D4224" w:rsidRPr="006454A3" w:rsidRDefault="004D4224" w:rsidP="00411391">
      <w:pPr>
        <w:rPr>
          <w:rFonts w:ascii="Arial" w:hAnsi="Arial" w:cs="Arial"/>
          <w:u w:val="single"/>
        </w:rPr>
      </w:pPr>
      <w:r w:rsidRPr="006454A3">
        <w:rPr>
          <w:rFonts w:ascii="Arial" w:hAnsi="Arial" w:cs="Arial"/>
          <w:u w:val="single"/>
        </w:rPr>
        <w:t>(3) Where the compounded drug is composed of both finished drug product(s) and unfinished drug products(s), the “drug ingredient cost” for each ingredient is determined pursuant to (c)(1) or (c)(2) applicable to the NDC.</w:t>
      </w:r>
    </w:p>
    <w:p w14:paraId="6CC63874" w14:textId="12D74412" w:rsidR="00002B8C" w:rsidRPr="006454A3" w:rsidRDefault="00002B8C" w:rsidP="00411391">
      <w:pPr>
        <w:rPr>
          <w:rFonts w:ascii="Arial" w:hAnsi="Arial" w:cs="Arial"/>
          <w:u w:val="single"/>
        </w:rPr>
      </w:pPr>
      <w:r w:rsidRPr="006454A3">
        <w:rPr>
          <w:rFonts w:ascii="Arial" w:hAnsi="Arial" w:cs="Arial"/>
          <w:u w:val="single"/>
        </w:rPr>
        <w:t>(4) The metric decimal quantity/units billed for each ingredient is the total amount within the compound regardless of the number of containers.</w:t>
      </w:r>
    </w:p>
    <w:p w14:paraId="70C68C03" w14:textId="61D2CFD6" w:rsidR="00411391" w:rsidRPr="006454A3" w:rsidRDefault="00411391" w:rsidP="00632E22">
      <w:pPr>
        <w:spacing w:before="240"/>
        <w:rPr>
          <w:rFonts w:ascii="Arial" w:hAnsi="Arial" w:cs="Arial"/>
          <w:u w:val="single"/>
        </w:rPr>
      </w:pPr>
      <w:bookmarkStart w:id="7" w:name="_Hlk134797495"/>
      <w:r w:rsidRPr="006454A3">
        <w:rPr>
          <w:rFonts w:ascii="Arial" w:hAnsi="Arial" w:cs="Arial"/>
          <w:u w:val="single"/>
        </w:rPr>
        <w:t>(</w:t>
      </w:r>
      <w:r w:rsidR="001A2E73" w:rsidRPr="006454A3">
        <w:rPr>
          <w:rFonts w:ascii="Arial" w:hAnsi="Arial" w:cs="Arial"/>
          <w:u w:val="single"/>
        </w:rPr>
        <w:t>d</w:t>
      </w:r>
      <w:r w:rsidRPr="006454A3">
        <w:rPr>
          <w:rFonts w:ascii="Arial" w:hAnsi="Arial" w:cs="Arial"/>
          <w:u w:val="single"/>
        </w:rPr>
        <w:t>)  The professional dispensing fee is:</w:t>
      </w:r>
    </w:p>
    <w:p w14:paraId="0BF64F25" w14:textId="672ABB3F" w:rsidR="00411391" w:rsidRPr="006454A3" w:rsidRDefault="0003323E" w:rsidP="00411391">
      <w:pPr>
        <w:rPr>
          <w:rFonts w:ascii="Arial" w:hAnsi="Arial" w:cs="Arial"/>
          <w:u w:val="single"/>
        </w:rPr>
      </w:pPr>
      <w:r w:rsidRPr="006454A3">
        <w:rPr>
          <w:rFonts w:ascii="Arial" w:hAnsi="Arial" w:cs="Arial"/>
          <w:u w:val="single"/>
        </w:rPr>
        <w:t>(1</w:t>
      </w:r>
      <w:r w:rsidR="00411391" w:rsidRPr="006454A3">
        <w:rPr>
          <w:rFonts w:ascii="Arial" w:hAnsi="Arial" w:cs="Arial"/>
          <w:u w:val="single"/>
        </w:rPr>
        <w:t xml:space="preserve">)  $10.05 for all pharmacies except those that meet the requirements of </w:t>
      </w:r>
      <w:r w:rsidR="004368B9" w:rsidRPr="006454A3">
        <w:rPr>
          <w:rFonts w:ascii="Arial" w:hAnsi="Arial" w:cs="Arial"/>
          <w:u w:val="single"/>
        </w:rPr>
        <w:t xml:space="preserve">subdivision </w:t>
      </w:r>
      <w:r w:rsidR="00411391" w:rsidRPr="006454A3">
        <w:rPr>
          <w:rFonts w:ascii="Arial" w:hAnsi="Arial" w:cs="Arial"/>
          <w:u w:val="single"/>
        </w:rPr>
        <w:t>(</w:t>
      </w:r>
      <w:r w:rsidR="004368B9" w:rsidRPr="006454A3">
        <w:rPr>
          <w:rFonts w:ascii="Arial" w:hAnsi="Arial" w:cs="Arial"/>
          <w:u w:val="single"/>
        </w:rPr>
        <w:t>d)(2)</w:t>
      </w:r>
      <w:r w:rsidR="004B46F2" w:rsidRPr="006454A3">
        <w:rPr>
          <w:rFonts w:ascii="Arial" w:hAnsi="Arial" w:cs="Arial"/>
          <w:u w:val="single"/>
        </w:rPr>
        <w:t>;</w:t>
      </w:r>
    </w:p>
    <w:p w14:paraId="03470241" w14:textId="177E8509" w:rsidR="00411391" w:rsidRPr="006454A3" w:rsidRDefault="0003323E" w:rsidP="00411391">
      <w:pPr>
        <w:rPr>
          <w:rFonts w:ascii="Arial" w:hAnsi="Arial" w:cs="Arial"/>
          <w:u w:val="single"/>
        </w:rPr>
      </w:pPr>
      <w:bookmarkStart w:id="8" w:name="_Hlk134796067"/>
      <w:r w:rsidRPr="006454A3">
        <w:rPr>
          <w:rFonts w:ascii="Arial" w:hAnsi="Arial" w:cs="Arial"/>
          <w:u w:val="single"/>
        </w:rPr>
        <w:t>(2</w:t>
      </w:r>
      <w:r w:rsidR="00411391" w:rsidRPr="006454A3">
        <w:rPr>
          <w:rFonts w:ascii="Arial" w:hAnsi="Arial" w:cs="Arial"/>
          <w:u w:val="single"/>
        </w:rPr>
        <w:t xml:space="preserve">)  $13.20 for a pharmacy </w:t>
      </w:r>
      <w:r w:rsidR="004A7771" w:rsidRPr="006454A3">
        <w:rPr>
          <w:rFonts w:ascii="Arial" w:hAnsi="Arial" w:cs="Arial"/>
          <w:u w:val="single"/>
        </w:rPr>
        <w:t xml:space="preserve">whose National Provider Identifier </w:t>
      </w:r>
      <w:r w:rsidR="00411391" w:rsidRPr="006454A3">
        <w:rPr>
          <w:rFonts w:ascii="Arial" w:hAnsi="Arial" w:cs="Arial"/>
          <w:u w:val="single"/>
        </w:rPr>
        <w:t xml:space="preserve">is designated </w:t>
      </w:r>
      <w:r w:rsidR="00481FC7" w:rsidRPr="006454A3">
        <w:rPr>
          <w:rFonts w:ascii="Arial" w:hAnsi="Arial" w:cs="Arial"/>
          <w:u w:val="single"/>
        </w:rPr>
        <w:t>by</w:t>
      </w:r>
      <w:r w:rsidR="004A7771" w:rsidRPr="006454A3">
        <w:rPr>
          <w:rFonts w:ascii="Arial" w:hAnsi="Arial" w:cs="Arial"/>
          <w:u w:val="single"/>
        </w:rPr>
        <w:t xml:space="preserve"> the Medi-Cal </w:t>
      </w:r>
      <w:r w:rsidR="00411391" w:rsidRPr="006454A3">
        <w:rPr>
          <w:rFonts w:ascii="Arial" w:hAnsi="Arial" w:cs="Arial"/>
          <w:u w:val="single"/>
        </w:rPr>
        <w:t xml:space="preserve">National Provider Identifier </w:t>
      </w:r>
      <w:r w:rsidR="004A7771" w:rsidRPr="006454A3">
        <w:rPr>
          <w:rFonts w:ascii="Arial" w:hAnsi="Arial" w:cs="Arial"/>
          <w:u w:val="single"/>
        </w:rPr>
        <w:t xml:space="preserve">file </w:t>
      </w:r>
      <w:r w:rsidR="004B46F2" w:rsidRPr="006454A3">
        <w:rPr>
          <w:rFonts w:ascii="Arial" w:hAnsi="Arial" w:cs="Arial"/>
          <w:u w:val="single"/>
        </w:rPr>
        <w:t xml:space="preserve">as eligible </w:t>
      </w:r>
      <w:r w:rsidR="004A7771" w:rsidRPr="006454A3">
        <w:rPr>
          <w:rFonts w:ascii="Arial" w:hAnsi="Arial" w:cs="Arial"/>
          <w:u w:val="single"/>
        </w:rPr>
        <w:t xml:space="preserve">on </w:t>
      </w:r>
      <w:r w:rsidR="00411391" w:rsidRPr="006454A3">
        <w:rPr>
          <w:rFonts w:ascii="Arial" w:hAnsi="Arial" w:cs="Arial"/>
          <w:u w:val="single"/>
        </w:rPr>
        <w:t>the date the drug is dispensed.</w:t>
      </w:r>
    </w:p>
    <w:bookmarkEnd w:id="7"/>
    <w:bookmarkEnd w:id="8"/>
    <w:p w14:paraId="562E39D9" w14:textId="7EA5F562" w:rsidR="00411391" w:rsidRPr="006454A3" w:rsidRDefault="00411391" w:rsidP="00632E22">
      <w:pPr>
        <w:spacing w:before="240"/>
        <w:rPr>
          <w:rFonts w:ascii="Arial" w:hAnsi="Arial" w:cs="Arial"/>
          <w:u w:val="single"/>
        </w:rPr>
      </w:pPr>
      <w:proofErr w:type="gramStart"/>
      <w:r w:rsidRPr="006454A3">
        <w:rPr>
          <w:rFonts w:ascii="Arial" w:hAnsi="Arial" w:cs="Arial"/>
          <w:u w:val="single"/>
        </w:rPr>
        <w:t>(</w:t>
      </w:r>
      <w:r w:rsidR="001A2E73" w:rsidRPr="006454A3">
        <w:rPr>
          <w:rFonts w:ascii="Arial" w:hAnsi="Arial" w:cs="Arial"/>
          <w:u w:val="single"/>
        </w:rPr>
        <w:t>e</w:t>
      </w:r>
      <w:r w:rsidRPr="006454A3">
        <w:rPr>
          <w:rFonts w:ascii="Arial" w:hAnsi="Arial" w:cs="Arial"/>
          <w:u w:val="single"/>
        </w:rPr>
        <w:t xml:space="preserve">)  </w:t>
      </w:r>
      <w:r w:rsidR="00E50946" w:rsidRPr="006454A3">
        <w:rPr>
          <w:rFonts w:ascii="Arial" w:hAnsi="Arial" w:cs="Arial"/>
          <w:u w:val="single"/>
        </w:rPr>
        <w:t>“</w:t>
      </w:r>
      <w:proofErr w:type="gramEnd"/>
      <w:r w:rsidR="00E50946" w:rsidRPr="006454A3">
        <w:rPr>
          <w:rFonts w:ascii="Arial" w:hAnsi="Arial" w:cs="Arial"/>
          <w:u w:val="single"/>
        </w:rPr>
        <w:t xml:space="preserve">Compounding fees and sterility fees” means </w:t>
      </w:r>
      <w:r w:rsidR="00D03F76" w:rsidRPr="006454A3">
        <w:rPr>
          <w:rFonts w:ascii="Arial" w:hAnsi="Arial" w:cs="Arial"/>
          <w:u w:val="single"/>
        </w:rPr>
        <w:t>the fees determined pursuant to section 9789.40.</w:t>
      </w:r>
      <w:r w:rsidR="00C868CC" w:rsidRPr="006454A3">
        <w:rPr>
          <w:rFonts w:ascii="Arial" w:hAnsi="Arial" w:cs="Arial"/>
          <w:u w:val="single"/>
        </w:rPr>
        <w:t>3</w:t>
      </w:r>
      <w:r w:rsidR="00E50946" w:rsidRPr="006454A3">
        <w:rPr>
          <w:rFonts w:ascii="Arial" w:hAnsi="Arial" w:cs="Arial"/>
          <w:u w:val="single"/>
        </w:rPr>
        <w:t>.</w:t>
      </w:r>
    </w:p>
    <w:p w14:paraId="1033B3A8" w14:textId="74109354" w:rsidR="006D53F3" w:rsidRPr="006454A3" w:rsidRDefault="006D53F3" w:rsidP="00632E22">
      <w:pPr>
        <w:spacing w:before="240"/>
        <w:rPr>
          <w:rFonts w:ascii="Arial" w:hAnsi="Arial" w:cs="Arial"/>
          <w:u w:val="single"/>
        </w:rPr>
      </w:pPr>
      <w:proofErr w:type="gramStart"/>
      <w:r w:rsidRPr="006454A3">
        <w:rPr>
          <w:rFonts w:ascii="Arial" w:hAnsi="Arial" w:cs="Arial"/>
          <w:u w:val="single"/>
        </w:rPr>
        <w:t>(</w:t>
      </w:r>
      <w:r w:rsidR="007F769D" w:rsidRPr="006454A3">
        <w:rPr>
          <w:rFonts w:ascii="Arial" w:hAnsi="Arial" w:cs="Arial"/>
          <w:u w:val="single"/>
        </w:rPr>
        <w:t>f</w:t>
      </w:r>
      <w:r w:rsidRPr="006454A3">
        <w:rPr>
          <w:rFonts w:ascii="Arial" w:hAnsi="Arial" w:cs="Arial"/>
          <w:u w:val="single"/>
        </w:rPr>
        <w:t>)  “</w:t>
      </w:r>
      <w:proofErr w:type="gramEnd"/>
      <w:r w:rsidRPr="006454A3">
        <w:rPr>
          <w:rFonts w:ascii="Arial" w:hAnsi="Arial" w:cs="Arial"/>
          <w:u w:val="single"/>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6454A3">
        <w:rPr>
          <w:rFonts w:ascii="Arial" w:hAnsi="Arial" w:cs="Arial"/>
          <w:u w:val="single"/>
        </w:rPr>
        <w:t xml:space="preserve"> upon request by the </w:t>
      </w:r>
      <w:proofErr w:type="gramStart"/>
      <w:r w:rsidR="00B356CD" w:rsidRPr="006454A3">
        <w:rPr>
          <w:rFonts w:ascii="Arial" w:hAnsi="Arial" w:cs="Arial"/>
          <w:u w:val="single"/>
        </w:rPr>
        <w:t>claims</w:t>
      </w:r>
      <w:proofErr w:type="gramEnd"/>
      <w:r w:rsidR="00B356CD" w:rsidRPr="006454A3">
        <w:rPr>
          <w:rFonts w:ascii="Arial" w:hAnsi="Arial" w:cs="Arial"/>
          <w:u w:val="single"/>
        </w:rPr>
        <w:t xml:space="preserve"> administrator</w:t>
      </w:r>
      <w:r w:rsidRPr="006454A3">
        <w:rPr>
          <w:rFonts w:ascii="Arial" w:hAnsi="Arial" w:cs="Arial"/>
          <w:u w:val="single"/>
        </w:rPr>
        <w:t>.</w:t>
      </w:r>
    </w:p>
    <w:p w14:paraId="62B0E1D1" w14:textId="774ABD5C" w:rsidR="00C273E3" w:rsidRPr="006454A3" w:rsidRDefault="007F769D" w:rsidP="00632E22">
      <w:pPr>
        <w:spacing w:before="240"/>
        <w:rPr>
          <w:rFonts w:ascii="Arial" w:hAnsi="Arial" w:cs="Arial"/>
          <w:u w:val="single"/>
        </w:rPr>
      </w:pPr>
      <w:r w:rsidRPr="006454A3">
        <w:rPr>
          <w:rFonts w:ascii="Arial" w:hAnsi="Arial" w:cs="Arial"/>
          <w:u w:val="single"/>
        </w:rPr>
        <w:t xml:space="preserve">(g) A compounded drug that is essentially a copy of </w:t>
      </w:r>
      <w:r w:rsidR="00007CC3" w:rsidRPr="006454A3">
        <w:rPr>
          <w:rFonts w:ascii="Arial" w:hAnsi="Arial" w:cs="Arial"/>
          <w:u w:val="single"/>
        </w:rPr>
        <w:t xml:space="preserve">a </w:t>
      </w:r>
      <w:r w:rsidRPr="006454A3">
        <w:rPr>
          <w:rFonts w:ascii="Arial" w:hAnsi="Arial" w:cs="Arial"/>
          <w:u w:val="single"/>
        </w:rPr>
        <w:t>commercially available product is not reimbursable.</w:t>
      </w:r>
      <w:r w:rsidR="00226A7A" w:rsidRPr="006454A3">
        <w:rPr>
          <w:rFonts w:ascii="Arial" w:hAnsi="Arial" w:cs="Arial"/>
          <w:u w:val="single"/>
        </w:rPr>
        <w:t xml:space="preserve">  </w:t>
      </w:r>
      <w:r w:rsidR="00313D1B" w:rsidRPr="006454A3">
        <w:rPr>
          <w:rFonts w:ascii="Arial" w:hAnsi="Arial" w:cs="Arial"/>
          <w:u w:val="single"/>
        </w:rPr>
        <w:t xml:space="preserve">The status of a compounded drug as </w:t>
      </w:r>
      <w:r w:rsidRPr="006454A3">
        <w:rPr>
          <w:rFonts w:ascii="Arial" w:hAnsi="Arial" w:cs="Arial"/>
          <w:u w:val="single"/>
        </w:rPr>
        <w:t>“</w:t>
      </w:r>
      <w:r w:rsidR="00313D1B" w:rsidRPr="006454A3">
        <w:rPr>
          <w:rFonts w:ascii="Arial" w:hAnsi="Arial" w:cs="Arial"/>
          <w:u w:val="single"/>
        </w:rPr>
        <w:t>e</w:t>
      </w:r>
      <w:r w:rsidRPr="006454A3">
        <w:rPr>
          <w:rFonts w:ascii="Arial" w:hAnsi="Arial" w:cs="Arial"/>
          <w:u w:val="single"/>
        </w:rPr>
        <w:t xml:space="preserve">ssentially a copy of a commercially available drug product” </w:t>
      </w:r>
      <w:r w:rsidR="00313D1B" w:rsidRPr="006454A3">
        <w:rPr>
          <w:rFonts w:ascii="Arial" w:hAnsi="Arial" w:cs="Arial"/>
          <w:u w:val="single"/>
        </w:rPr>
        <w:t>is determined pursuant to applicable federal law and regulation</w:t>
      </w:r>
      <w:r w:rsidRPr="006454A3">
        <w:rPr>
          <w:rFonts w:ascii="Arial" w:hAnsi="Arial" w:cs="Arial"/>
          <w:u w:val="single"/>
        </w:rPr>
        <w:t>.</w:t>
      </w:r>
    </w:p>
    <w:p w14:paraId="0B3CF066" w14:textId="77777777" w:rsidR="00411391" w:rsidRPr="006454A3" w:rsidRDefault="00411391" w:rsidP="00632E22">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8C8E241" w14:textId="338CD169" w:rsidR="00411391" w:rsidRDefault="00411391" w:rsidP="001115A6">
      <w:pPr>
        <w:spacing w:after="360"/>
        <w:rPr>
          <w:rFonts w:ascii="Arial" w:hAnsi="Arial" w:cs="Arial"/>
          <w:iCs/>
          <w:color w:val="000000"/>
          <w:u w:val="double"/>
        </w:rPr>
      </w:pPr>
      <w:r w:rsidRPr="006454A3">
        <w:rPr>
          <w:rFonts w:ascii="Arial" w:hAnsi="Arial" w:cs="Arial"/>
          <w:iCs/>
          <w:color w:val="000000"/>
          <w:u w:val="single"/>
        </w:rPr>
        <w:t>Reference: Sections 4600, 4603.2 and 5307.1, Labor Code.</w:t>
      </w:r>
    </w:p>
    <w:p w14:paraId="57276D78" w14:textId="16B17691" w:rsidR="00C868CC" w:rsidRPr="006454A3" w:rsidRDefault="00C868CC" w:rsidP="00C868CC">
      <w:pPr>
        <w:pStyle w:val="Heading1"/>
        <w:rPr>
          <w:u w:val="single"/>
        </w:rPr>
      </w:pPr>
      <w:r w:rsidRPr="006454A3">
        <w:rPr>
          <w:u w:val="single"/>
        </w:rPr>
        <w:t>Section 9789.40.3</w:t>
      </w:r>
      <w:r w:rsidR="005A1BAD" w:rsidRPr="006454A3">
        <w:rPr>
          <w:u w:val="single"/>
        </w:rPr>
        <w:t>.</w:t>
      </w:r>
      <w:r w:rsidRPr="006454A3">
        <w:rPr>
          <w:u w:val="single"/>
        </w:rPr>
        <w:t xml:space="preserve"> Compounding Fee and Sterility Fee: Route of Administration Compounding Fee / Sterility Fee Table; and Dosage Form Compounding Fee Table</w:t>
      </w:r>
      <w:r w:rsidR="0033066F" w:rsidRPr="006454A3">
        <w:rPr>
          <w:u w:val="single"/>
        </w:rPr>
        <w:t>; Pharmacy Dispensed</w:t>
      </w:r>
      <w:r w:rsidR="0062235D" w:rsidRPr="006454A3">
        <w:rPr>
          <w:u w:val="single"/>
        </w:rPr>
        <w:t xml:space="preserve"> Compounded Drugs</w:t>
      </w:r>
      <w:r w:rsidR="0033066F" w:rsidRPr="006454A3">
        <w:rPr>
          <w:u w:val="single"/>
        </w:rPr>
        <w:t xml:space="preserve"> on or after </w:t>
      </w:r>
      <w:r w:rsidR="0033066F" w:rsidRPr="006454A3">
        <w:rPr>
          <w:iCs/>
          <w:color w:val="000000"/>
          <w:u w:val="single"/>
        </w:rPr>
        <w:t>[Month Day, 202</w:t>
      </w:r>
      <w:r w:rsidR="00005CEB" w:rsidRPr="006454A3">
        <w:rPr>
          <w:iCs/>
          <w:color w:val="000000"/>
          <w:u w:val="single"/>
        </w:rPr>
        <w:t>4</w:t>
      </w:r>
      <w:r w:rsidR="0033066F" w:rsidRPr="006454A3">
        <w:rPr>
          <w:iCs/>
          <w:color w:val="000000"/>
          <w:u w:val="single"/>
        </w:rPr>
        <w:t>]</w:t>
      </w:r>
      <w:r w:rsidR="0033066F" w:rsidRPr="006454A3">
        <w:rPr>
          <w:u w:val="single"/>
        </w:rPr>
        <w:t xml:space="preserve"> [90 days after the amendments are filed with the Secretary of State; date to be inserted by OAL]</w:t>
      </w:r>
      <w:r w:rsidR="002B47AA" w:rsidRPr="006454A3">
        <w:rPr>
          <w:u w:val="single"/>
        </w:rPr>
        <w:t>.</w:t>
      </w:r>
    </w:p>
    <w:p w14:paraId="1E9F84C4" w14:textId="77777777" w:rsidR="00C868CC" w:rsidRPr="006454A3" w:rsidRDefault="00C868CC" w:rsidP="00C868CC">
      <w:pPr>
        <w:rPr>
          <w:rFonts w:ascii="Arial" w:hAnsi="Arial" w:cs="Arial"/>
          <w:u w:val="single"/>
        </w:rPr>
      </w:pPr>
    </w:p>
    <w:p w14:paraId="68B50374" w14:textId="2BE2A42B" w:rsidR="00C868CC" w:rsidRPr="006454A3" w:rsidRDefault="00C868CC" w:rsidP="00C868CC">
      <w:pPr>
        <w:rPr>
          <w:rFonts w:ascii="Arial" w:hAnsi="Arial" w:cs="Arial"/>
          <w:u w:val="single"/>
        </w:rPr>
      </w:pPr>
      <w:r w:rsidRPr="006454A3">
        <w:rPr>
          <w:rFonts w:ascii="Arial" w:hAnsi="Arial" w:cs="Arial"/>
          <w:u w:val="single"/>
        </w:rPr>
        <w:t xml:space="preserve">For dates of service on or after </w:t>
      </w:r>
      <w:r w:rsidRPr="006454A3">
        <w:rPr>
          <w:rFonts w:ascii="Arial" w:hAnsi="Arial" w:cs="Arial"/>
          <w:iCs/>
          <w:color w:val="000000"/>
          <w:u w:val="single"/>
        </w:rPr>
        <w:t>[Month Day, 202</w:t>
      </w:r>
      <w:r w:rsidR="00005CEB" w:rsidRPr="006454A3">
        <w:rPr>
          <w:rFonts w:ascii="Arial" w:hAnsi="Arial" w:cs="Arial"/>
          <w:iCs/>
          <w:color w:val="000000"/>
          <w:u w:val="single"/>
        </w:rPr>
        <w:t>4</w:t>
      </w:r>
      <w:r w:rsidRPr="006454A3">
        <w:rPr>
          <w:rFonts w:ascii="Arial" w:hAnsi="Arial" w:cs="Arial"/>
          <w:iCs/>
          <w:color w:val="000000"/>
          <w:u w:val="single"/>
        </w:rPr>
        <w:t>]</w:t>
      </w:r>
      <w:r w:rsidRPr="006454A3">
        <w:rPr>
          <w:rFonts w:ascii="Arial" w:hAnsi="Arial" w:cs="Arial"/>
          <w:u w:val="single"/>
        </w:rPr>
        <w:t xml:space="preserve"> [90 days after the regulations are filed with the Secretary of State; date to be inserted by OAL], the maximum allowable compounding fee, sterility fee, and professional dispensing fee payable </w:t>
      </w:r>
      <w:r w:rsidR="00DC481C" w:rsidRPr="006454A3">
        <w:rPr>
          <w:rFonts w:ascii="Arial" w:hAnsi="Arial" w:cs="Arial"/>
          <w:u w:val="single"/>
        </w:rPr>
        <w:t xml:space="preserve">to a pharmacy </w:t>
      </w:r>
      <w:r w:rsidRPr="006454A3">
        <w:rPr>
          <w:rFonts w:ascii="Arial" w:hAnsi="Arial" w:cs="Arial"/>
          <w:u w:val="single"/>
        </w:rPr>
        <w:t>pursuant to section 9789.40.2</w:t>
      </w:r>
      <w:r w:rsidR="00B34B8B" w:rsidRPr="006454A3">
        <w:rPr>
          <w:rFonts w:ascii="Arial" w:hAnsi="Arial" w:cs="Arial"/>
          <w:u w:val="single"/>
        </w:rPr>
        <w:t xml:space="preserve"> sh</w:t>
      </w:r>
      <w:r w:rsidR="00B5327F" w:rsidRPr="006454A3">
        <w:rPr>
          <w:rFonts w:ascii="Arial" w:hAnsi="Arial" w:cs="Arial"/>
          <w:u w:val="single"/>
        </w:rPr>
        <w:t xml:space="preserve">all be </w:t>
      </w:r>
      <w:r w:rsidRPr="006454A3">
        <w:rPr>
          <w:rFonts w:ascii="Arial" w:hAnsi="Arial" w:cs="Arial"/>
          <w:u w:val="single"/>
        </w:rPr>
        <w:t>determined as follows:</w:t>
      </w:r>
    </w:p>
    <w:p w14:paraId="03527873" w14:textId="77777777" w:rsidR="00C868CC" w:rsidRPr="006454A3" w:rsidRDefault="00C868CC" w:rsidP="00C868CC">
      <w:pPr>
        <w:rPr>
          <w:rFonts w:ascii="Arial" w:hAnsi="Arial" w:cs="Arial"/>
          <w:u w:val="single"/>
        </w:rPr>
      </w:pPr>
    </w:p>
    <w:p w14:paraId="6A86D448" w14:textId="632FBE5B"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a</w:t>
      </w:r>
      <w:r w:rsidRPr="006454A3">
        <w:rPr>
          <w:rFonts w:ascii="Arial" w:hAnsi="Arial" w:cs="Arial"/>
          <w:u w:val="single"/>
        </w:rPr>
        <w:t xml:space="preserve">) The </w:t>
      </w:r>
      <w:r w:rsidR="002E6B35" w:rsidRPr="006454A3">
        <w:rPr>
          <w:rFonts w:ascii="Arial" w:hAnsi="Arial" w:cs="Arial"/>
          <w:u w:val="single"/>
        </w:rPr>
        <w:t>C</w:t>
      </w:r>
      <w:r w:rsidRPr="006454A3">
        <w:rPr>
          <w:rFonts w:ascii="Arial" w:hAnsi="Arial" w:cs="Arial"/>
          <w:u w:val="single"/>
        </w:rPr>
        <w:t xml:space="preserve">ompounding </w:t>
      </w:r>
      <w:r w:rsidR="002E6B35" w:rsidRPr="006454A3">
        <w:rPr>
          <w:rFonts w:ascii="Arial" w:hAnsi="Arial" w:cs="Arial"/>
          <w:u w:val="single"/>
        </w:rPr>
        <w:t>F</w:t>
      </w:r>
      <w:r w:rsidRPr="006454A3">
        <w:rPr>
          <w:rFonts w:ascii="Arial" w:hAnsi="Arial" w:cs="Arial"/>
          <w:u w:val="single"/>
        </w:rPr>
        <w:t>ee per</w:t>
      </w:r>
      <w:r w:rsidR="00B61567" w:rsidRPr="006454A3">
        <w:rPr>
          <w:rFonts w:ascii="Arial" w:hAnsi="Arial" w:cs="Arial"/>
          <w:u w:val="single"/>
        </w:rPr>
        <w:t xml:space="preserve"> allowed</w:t>
      </w:r>
      <w:r w:rsidRPr="006454A3">
        <w:rPr>
          <w:rFonts w:ascii="Arial" w:hAnsi="Arial" w:cs="Arial"/>
          <w:u w:val="single"/>
        </w:rPr>
        <w:t xml:space="preserve"> container is </w:t>
      </w:r>
      <w:r w:rsidR="009C60BB" w:rsidRPr="006454A3">
        <w:rPr>
          <w:rFonts w:ascii="Arial" w:hAnsi="Arial" w:cs="Arial"/>
          <w:u w:val="single"/>
        </w:rPr>
        <w:t xml:space="preserve">the lower of the billed </w:t>
      </w:r>
      <w:r w:rsidR="000C585D" w:rsidRPr="006454A3">
        <w:rPr>
          <w:rFonts w:ascii="Arial" w:hAnsi="Arial" w:cs="Arial"/>
          <w:u w:val="single"/>
        </w:rPr>
        <w:t xml:space="preserve">compounding fee </w:t>
      </w:r>
      <w:r w:rsidR="009C60BB" w:rsidRPr="006454A3">
        <w:rPr>
          <w:rFonts w:ascii="Arial" w:hAnsi="Arial" w:cs="Arial"/>
          <w:u w:val="single"/>
        </w:rPr>
        <w:t>amount</w:t>
      </w:r>
      <w:r w:rsidR="00DB5771" w:rsidRPr="006454A3">
        <w:rPr>
          <w:rFonts w:ascii="Arial" w:hAnsi="Arial" w:cs="Arial"/>
          <w:u w:val="single"/>
        </w:rPr>
        <w:t xml:space="preserve"> or</w:t>
      </w:r>
      <w:r w:rsidR="009C60BB" w:rsidRPr="006454A3">
        <w:rPr>
          <w:rFonts w:ascii="Arial" w:hAnsi="Arial" w:cs="Arial"/>
          <w:u w:val="single"/>
        </w:rPr>
        <w:t xml:space="preserve"> </w:t>
      </w:r>
      <w:r w:rsidRPr="006454A3">
        <w:rPr>
          <w:rFonts w:ascii="Arial" w:hAnsi="Arial" w:cs="Arial"/>
          <w:u w:val="single"/>
        </w:rPr>
        <w:t>either:</w:t>
      </w:r>
    </w:p>
    <w:p w14:paraId="518AAEE3" w14:textId="23CFAF44"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1</w:t>
      </w:r>
      <w:r w:rsidRPr="006454A3">
        <w:rPr>
          <w:rFonts w:ascii="Arial" w:hAnsi="Arial" w:cs="Arial"/>
          <w:u w:val="single"/>
        </w:rPr>
        <w:t xml:space="preserve">) the fee </w:t>
      </w:r>
      <w:r w:rsidR="00B61567" w:rsidRPr="006454A3">
        <w:rPr>
          <w:rFonts w:ascii="Arial" w:hAnsi="Arial" w:cs="Arial"/>
          <w:u w:val="single"/>
        </w:rPr>
        <w:t>designated</w:t>
      </w:r>
      <w:r w:rsidRPr="006454A3">
        <w:rPr>
          <w:rFonts w:ascii="Arial" w:hAnsi="Arial" w:cs="Arial"/>
          <w:u w:val="single"/>
        </w:rPr>
        <w:t xml:space="preserve"> for the compounded drug’s route of administration on the Route of Administration Compounding Fee / Sterility Fee Table </w:t>
      </w:r>
      <w:r w:rsidR="00E1187F" w:rsidRPr="006454A3">
        <w:rPr>
          <w:rFonts w:ascii="Arial" w:hAnsi="Arial" w:cs="Arial"/>
          <w:u w:val="single"/>
        </w:rPr>
        <w:t xml:space="preserve">set forth </w:t>
      </w:r>
      <w:r w:rsidRPr="006454A3">
        <w:rPr>
          <w:rFonts w:ascii="Arial" w:hAnsi="Arial" w:cs="Arial"/>
          <w:u w:val="single"/>
        </w:rPr>
        <w:t>in subdivision (</w:t>
      </w:r>
      <w:r w:rsidR="00E1187F" w:rsidRPr="006454A3">
        <w:rPr>
          <w:rFonts w:ascii="Arial" w:hAnsi="Arial" w:cs="Arial"/>
          <w:u w:val="single"/>
        </w:rPr>
        <w:t>e</w:t>
      </w:r>
      <w:r w:rsidRPr="006454A3">
        <w:rPr>
          <w:rFonts w:ascii="Arial" w:hAnsi="Arial" w:cs="Arial"/>
          <w:u w:val="single"/>
        </w:rPr>
        <w:t xml:space="preserve">), or, if that amount is zero, </w:t>
      </w:r>
    </w:p>
    <w:p w14:paraId="50642769" w14:textId="34A2A567"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2</w:t>
      </w:r>
      <w:r w:rsidRPr="006454A3">
        <w:rPr>
          <w:rFonts w:ascii="Arial" w:hAnsi="Arial" w:cs="Arial"/>
          <w:u w:val="single"/>
        </w:rPr>
        <w:t xml:space="preserve">) the </w:t>
      </w:r>
      <w:r w:rsidR="00E1187F" w:rsidRPr="006454A3">
        <w:rPr>
          <w:rFonts w:ascii="Arial" w:hAnsi="Arial" w:cs="Arial"/>
          <w:u w:val="single"/>
        </w:rPr>
        <w:t xml:space="preserve">fee designated </w:t>
      </w:r>
      <w:r w:rsidR="00503FD3" w:rsidRPr="006454A3">
        <w:rPr>
          <w:rFonts w:ascii="Arial" w:hAnsi="Arial" w:cs="Arial"/>
          <w:u w:val="single"/>
        </w:rPr>
        <w:t xml:space="preserve">for the compounded drug’s applicable dosage form and range of dosage metric decimal units </w:t>
      </w:r>
      <w:r w:rsidR="00E1187F" w:rsidRPr="006454A3">
        <w:rPr>
          <w:rFonts w:ascii="Arial" w:hAnsi="Arial" w:cs="Arial"/>
          <w:u w:val="single"/>
        </w:rPr>
        <w:t xml:space="preserve">on the </w:t>
      </w:r>
      <w:r w:rsidRPr="006454A3">
        <w:rPr>
          <w:rFonts w:ascii="Arial" w:eastAsia="Calibri" w:hAnsi="Arial" w:cs="Arial"/>
          <w:u w:val="single"/>
        </w:rPr>
        <w:t>Dosage Form Compounding Fee Table set forth in subdivision (</w:t>
      </w:r>
      <w:r w:rsidR="00E1187F" w:rsidRPr="006454A3">
        <w:rPr>
          <w:rFonts w:ascii="Arial" w:eastAsia="Calibri" w:hAnsi="Arial" w:cs="Arial"/>
          <w:u w:val="single"/>
        </w:rPr>
        <w:t>f</w:t>
      </w:r>
      <w:r w:rsidRPr="006454A3">
        <w:rPr>
          <w:rFonts w:ascii="Arial" w:eastAsia="Calibri" w:hAnsi="Arial" w:cs="Arial"/>
          <w:u w:val="single"/>
        </w:rPr>
        <w:t>)</w:t>
      </w:r>
      <w:r w:rsidRPr="006454A3">
        <w:rPr>
          <w:rFonts w:ascii="Arial" w:hAnsi="Arial" w:cs="Arial"/>
          <w:u w:val="single"/>
        </w:rPr>
        <w:t>.</w:t>
      </w:r>
    </w:p>
    <w:p w14:paraId="2D48C508" w14:textId="5145849C"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b</w:t>
      </w:r>
      <w:r w:rsidRPr="006454A3">
        <w:rPr>
          <w:rFonts w:ascii="Arial" w:hAnsi="Arial" w:cs="Arial"/>
          <w:u w:val="single"/>
        </w:rPr>
        <w:t>) The Sterility Fee per</w:t>
      </w:r>
      <w:r w:rsidR="00CE26E1" w:rsidRPr="006454A3">
        <w:rPr>
          <w:rFonts w:ascii="Arial" w:hAnsi="Arial" w:cs="Arial"/>
          <w:u w:val="single"/>
        </w:rPr>
        <w:t xml:space="preserve"> allowed</w:t>
      </w:r>
      <w:r w:rsidRPr="006454A3">
        <w:rPr>
          <w:rFonts w:ascii="Arial" w:hAnsi="Arial" w:cs="Arial"/>
          <w:u w:val="single"/>
        </w:rPr>
        <w:t xml:space="preserve"> container is </w:t>
      </w:r>
      <w:r w:rsidR="000C585D" w:rsidRPr="006454A3">
        <w:rPr>
          <w:rFonts w:ascii="Arial" w:hAnsi="Arial" w:cs="Arial"/>
          <w:u w:val="single"/>
        </w:rPr>
        <w:t xml:space="preserve">the lower of the billed sterility fee amount or </w:t>
      </w:r>
      <w:r w:rsidRPr="006454A3">
        <w:rPr>
          <w:rFonts w:ascii="Arial" w:hAnsi="Arial" w:cs="Arial"/>
          <w:u w:val="single"/>
        </w:rPr>
        <w:t xml:space="preserve">the fee </w:t>
      </w:r>
      <w:r w:rsidR="00CE26E1" w:rsidRPr="006454A3">
        <w:rPr>
          <w:rFonts w:ascii="Arial" w:hAnsi="Arial" w:cs="Arial"/>
          <w:u w:val="single"/>
        </w:rPr>
        <w:t>designated</w:t>
      </w:r>
      <w:r w:rsidRPr="006454A3">
        <w:rPr>
          <w:rFonts w:ascii="Arial" w:hAnsi="Arial" w:cs="Arial"/>
          <w:u w:val="single"/>
        </w:rPr>
        <w:t xml:space="preserve"> in the Route of Administration Compounding / Sterility Fee Table</w:t>
      </w:r>
      <w:r w:rsidR="00CE26E1" w:rsidRPr="006454A3">
        <w:rPr>
          <w:rFonts w:ascii="Arial" w:hAnsi="Arial" w:cs="Arial"/>
          <w:u w:val="single"/>
        </w:rPr>
        <w:t xml:space="preserve"> set forth in subdivision (e)</w:t>
      </w:r>
      <w:r w:rsidRPr="006454A3">
        <w:rPr>
          <w:rFonts w:ascii="Arial" w:hAnsi="Arial" w:cs="Arial"/>
          <w:u w:val="single"/>
        </w:rPr>
        <w:t>. A Sterility Fee is allowed only when sterility testing is performed by the pharmacy.  The pharmacy must maintain records of the sterility testing with the prescription.</w:t>
      </w:r>
    </w:p>
    <w:p w14:paraId="5BBB8E3C" w14:textId="062A0FFE" w:rsidR="00C868CC" w:rsidRPr="006454A3" w:rsidRDefault="00C868CC" w:rsidP="003A7FA0">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c</w:t>
      </w:r>
      <w:r w:rsidRPr="006454A3">
        <w:rPr>
          <w:rFonts w:ascii="Arial" w:hAnsi="Arial" w:cs="Arial"/>
          <w:u w:val="single"/>
        </w:rPr>
        <w:t>) The professional dispensing fee per</w:t>
      </w:r>
      <w:r w:rsidR="00CE26E1" w:rsidRPr="006454A3">
        <w:rPr>
          <w:rFonts w:ascii="Arial" w:hAnsi="Arial" w:cs="Arial"/>
          <w:u w:val="single"/>
        </w:rPr>
        <w:t xml:space="preserve"> allowed</w:t>
      </w:r>
      <w:r w:rsidRPr="006454A3">
        <w:rPr>
          <w:rFonts w:ascii="Arial" w:hAnsi="Arial" w:cs="Arial"/>
          <w:u w:val="single"/>
        </w:rPr>
        <w:t xml:space="preserve"> container</w:t>
      </w:r>
      <w:r w:rsidR="00B61567" w:rsidRPr="006454A3">
        <w:rPr>
          <w:rFonts w:ascii="Arial" w:hAnsi="Arial" w:cs="Arial"/>
          <w:u w:val="single"/>
        </w:rPr>
        <w:t xml:space="preserve"> </w:t>
      </w:r>
      <w:r w:rsidRPr="006454A3">
        <w:rPr>
          <w:rFonts w:ascii="Arial" w:hAnsi="Arial" w:cs="Arial"/>
          <w:u w:val="single"/>
        </w:rPr>
        <w:t>is the dispensing fee determined pursuant to section 9789.40.</w:t>
      </w:r>
      <w:r w:rsidR="00AE1217" w:rsidRPr="006454A3">
        <w:rPr>
          <w:rFonts w:ascii="Arial" w:hAnsi="Arial" w:cs="Arial"/>
          <w:u w:val="single"/>
        </w:rPr>
        <w:t>2</w:t>
      </w:r>
      <w:r w:rsidRPr="006454A3">
        <w:rPr>
          <w:rFonts w:ascii="Arial" w:hAnsi="Arial" w:cs="Arial"/>
          <w:u w:val="single"/>
        </w:rPr>
        <w:t>.</w:t>
      </w:r>
    </w:p>
    <w:p w14:paraId="01CCAE5D" w14:textId="2111E6D2"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d</w:t>
      </w:r>
      <w:r w:rsidRPr="006454A3">
        <w:rPr>
          <w:rFonts w:ascii="Arial" w:hAnsi="Arial" w:cs="Arial"/>
          <w:u w:val="single"/>
        </w:rPr>
        <w:t>) Allowed container count:</w:t>
      </w:r>
    </w:p>
    <w:p w14:paraId="2449CB40" w14:textId="77777777" w:rsidR="00C868CC" w:rsidRPr="006454A3" w:rsidRDefault="00C868CC" w:rsidP="00C868CC">
      <w:pPr>
        <w:rPr>
          <w:rFonts w:ascii="Arial" w:hAnsi="Arial" w:cs="Arial"/>
          <w:u w:val="single"/>
        </w:rPr>
      </w:pPr>
      <w:r w:rsidRPr="006454A3">
        <w:rPr>
          <w:rFonts w:ascii="Arial" w:hAnsi="Arial" w:cs="Arial"/>
          <w:u w:val="single"/>
        </w:rPr>
        <w:t>(1) The maximum billable container count per dispensed compounded prescription equals one.</w:t>
      </w:r>
    </w:p>
    <w:p w14:paraId="3E072933" w14:textId="77777777" w:rsidR="00C868CC" w:rsidRPr="006454A3" w:rsidRDefault="00C868CC" w:rsidP="00C868CC">
      <w:pPr>
        <w:rPr>
          <w:rFonts w:ascii="Arial" w:hAnsi="Arial" w:cs="Arial"/>
          <w:u w:val="single"/>
        </w:rPr>
      </w:pPr>
      <w:r w:rsidRPr="006454A3">
        <w:rPr>
          <w:rFonts w:ascii="Arial" w:hAnsi="Arial" w:cs="Arial"/>
          <w:u w:val="single"/>
        </w:rPr>
        <w:t>(2) Notwithstanding paragraph one, up to 20 containers may be billed for the following Compound Route of Administration Descriptions:</w:t>
      </w:r>
    </w:p>
    <w:p w14:paraId="33C456EE" w14:textId="77777777" w:rsidR="00C868CC" w:rsidRPr="006454A3" w:rsidRDefault="00C868CC" w:rsidP="00C868CC">
      <w:pPr>
        <w:rPr>
          <w:rFonts w:ascii="Arial" w:hAnsi="Arial" w:cs="Arial"/>
          <w:u w:val="single"/>
        </w:rPr>
      </w:pPr>
      <w:r w:rsidRPr="006454A3">
        <w:rPr>
          <w:rFonts w:ascii="Arial" w:hAnsi="Arial" w:cs="Arial"/>
          <w:u w:val="single"/>
        </w:rPr>
        <w:t>(A) Injection</w:t>
      </w:r>
    </w:p>
    <w:p w14:paraId="0E47B44B" w14:textId="67F98838" w:rsidR="001115A6" w:rsidRDefault="00C868CC" w:rsidP="00C868CC">
      <w:pPr>
        <w:spacing w:after="240"/>
        <w:rPr>
          <w:rFonts w:ascii="Arial" w:hAnsi="Arial" w:cs="Arial"/>
          <w:u w:val="double"/>
        </w:rPr>
      </w:pPr>
      <w:r w:rsidRPr="006454A3">
        <w:rPr>
          <w:rFonts w:ascii="Arial" w:hAnsi="Arial" w:cs="Arial"/>
          <w:u w:val="single"/>
        </w:rPr>
        <w:t>(B) Infusion.</w:t>
      </w:r>
    </w:p>
    <w:p w14:paraId="6AEBC6D9" w14:textId="77777777" w:rsidR="001115A6" w:rsidRDefault="001115A6">
      <w:pPr>
        <w:spacing w:after="160" w:line="259" w:lineRule="auto"/>
        <w:rPr>
          <w:rFonts w:ascii="Arial" w:hAnsi="Arial" w:cs="Arial"/>
          <w:u w:val="double"/>
        </w:rPr>
      </w:pPr>
      <w:r>
        <w:rPr>
          <w:rFonts w:ascii="Arial" w:hAnsi="Arial" w:cs="Arial"/>
          <w:u w:val="double"/>
        </w:rPr>
        <w:br w:type="page"/>
      </w:r>
    </w:p>
    <w:p w14:paraId="6FDC4DD3" w14:textId="23CF3BE1" w:rsidR="00C868CC" w:rsidRPr="006454A3" w:rsidRDefault="00C868CC" w:rsidP="00C868CC">
      <w:pPr>
        <w:spacing w:after="240"/>
        <w:rPr>
          <w:rFonts w:ascii="Arial" w:hAnsi="Arial" w:cs="Arial"/>
          <w:u w:val="single"/>
        </w:rPr>
      </w:pPr>
      <w:r w:rsidRPr="006454A3">
        <w:rPr>
          <w:rFonts w:ascii="Arial" w:hAnsi="Arial" w:cs="Arial"/>
          <w:u w:val="single"/>
        </w:rPr>
        <w:lastRenderedPageBreak/>
        <w:t>(</w:t>
      </w:r>
      <w:r w:rsidR="00B61567" w:rsidRPr="006454A3">
        <w:rPr>
          <w:rFonts w:ascii="Arial" w:hAnsi="Arial" w:cs="Arial"/>
          <w:u w:val="single"/>
        </w:rPr>
        <w:t>e</w:t>
      </w:r>
      <w:r w:rsidRPr="006454A3">
        <w:rPr>
          <w:rFonts w:ascii="Arial" w:hAnsi="Arial" w:cs="Arial"/>
          <w:u w:val="single"/>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6454A3" w14:paraId="396B3F54" w14:textId="77777777" w:rsidTr="0062235D">
        <w:trPr>
          <w:tblHeader/>
        </w:trPr>
        <w:tc>
          <w:tcPr>
            <w:tcW w:w="2785" w:type="dxa"/>
            <w:shd w:val="clear" w:color="auto" w:fill="auto"/>
            <w:vAlign w:val="center"/>
          </w:tcPr>
          <w:p w14:paraId="71A29AC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Route of Administration Description</w:t>
            </w:r>
          </w:p>
        </w:tc>
        <w:tc>
          <w:tcPr>
            <w:tcW w:w="2340" w:type="dxa"/>
            <w:shd w:val="clear" w:color="auto" w:fill="auto"/>
            <w:vAlign w:val="center"/>
          </w:tcPr>
          <w:p w14:paraId="06189957"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Metric Decimal Quantity Range</w:t>
            </w:r>
          </w:p>
        </w:tc>
        <w:tc>
          <w:tcPr>
            <w:tcW w:w="1890" w:type="dxa"/>
            <w:shd w:val="clear" w:color="auto" w:fill="auto"/>
            <w:vAlign w:val="center"/>
          </w:tcPr>
          <w:p w14:paraId="78BF585F"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Compounding Fee</w:t>
            </w:r>
          </w:p>
        </w:tc>
        <w:tc>
          <w:tcPr>
            <w:tcW w:w="1153" w:type="dxa"/>
            <w:shd w:val="clear" w:color="auto" w:fill="auto"/>
            <w:vAlign w:val="center"/>
          </w:tcPr>
          <w:p w14:paraId="5FAE3670"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Sterility Fee</w:t>
            </w:r>
          </w:p>
        </w:tc>
      </w:tr>
      <w:tr w:rsidR="00C868CC" w:rsidRPr="006454A3" w14:paraId="6567A77B" w14:textId="77777777" w:rsidTr="0062235D">
        <w:tc>
          <w:tcPr>
            <w:tcW w:w="2785" w:type="dxa"/>
            <w:vAlign w:val="center"/>
          </w:tcPr>
          <w:p w14:paraId="62694EC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Buccal</w:t>
            </w:r>
          </w:p>
        </w:tc>
        <w:tc>
          <w:tcPr>
            <w:tcW w:w="2340" w:type="dxa"/>
            <w:vAlign w:val="center"/>
          </w:tcPr>
          <w:p w14:paraId="7D0043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E2EF2F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A2CD8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15D3571D" w14:textId="77777777" w:rsidTr="0062235D">
        <w:tc>
          <w:tcPr>
            <w:tcW w:w="2785" w:type="dxa"/>
            <w:vAlign w:val="center"/>
          </w:tcPr>
          <w:p w14:paraId="549102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Dental</w:t>
            </w:r>
          </w:p>
        </w:tc>
        <w:tc>
          <w:tcPr>
            <w:tcW w:w="2340" w:type="dxa"/>
            <w:vAlign w:val="center"/>
          </w:tcPr>
          <w:p w14:paraId="5A2B52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4B10E4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21D36F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59D570A" w14:textId="77777777" w:rsidTr="0062235D">
        <w:tc>
          <w:tcPr>
            <w:tcW w:w="2785" w:type="dxa"/>
            <w:vAlign w:val="center"/>
          </w:tcPr>
          <w:p w14:paraId="67C1A6C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Enteral</w:t>
            </w:r>
          </w:p>
        </w:tc>
        <w:tc>
          <w:tcPr>
            <w:tcW w:w="2340" w:type="dxa"/>
            <w:vAlign w:val="center"/>
          </w:tcPr>
          <w:p w14:paraId="0B28502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497A78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6903E60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r w:rsidR="00C868CC" w:rsidRPr="006454A3" w14:paraId="01A443B8" w14:textId="77777777" w:rsidTr="0062235D">
        <w:tc>
          <w:tcPr>
            <w:tcW w:w="2785" w:type="dxa"/>
            <w:vAlign w:val="center"/>
          </w:tcPr>
          <w:p w14:paraId="1020FE11"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Infusion</w:t>
            </w:r>
          </w:p>
        </w:tc>
        <w:tc>
          <w:tcPr>
            <w:tcW w:w="2340" w:type="dxa"/>
            <w:vAlign w:val="center"/>
          </w:tcPr>
          <w:p w14:paraId="5CBF871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000 to 9999999</w:t>
            </w:r>
          </w:p>
        </w:tc>
        <w:tc>
          <w:tcPr>
            <w:tcW w:w="1890" w:type="dxa"/>
            <w:vAlign w:val="center"/>
          </w:tcPr>
          <w:p w14:paraId="3AADC6E2"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0.99</w:t>
            </w:r>
          </w:p>
        </w:tc>
        <w:tc>
          <w:tcPr>
            <w:tcW w:w="1153" w:type="dxa"/>
            <w:vAlign w:val="center"/>
          </w:tcPr>
          <w:p w14:paraId="37B3A3E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0.32</w:t>
            </w:r>
          </w:p>
        </w:tc>
      </w:tr>
      <w:tr w:rsidR="00C868CC" w:rsidRPr="006454A3" w14:paraId="7970B6D6" w14:textId="77777777" w:rsidTr="0062235D">
        <w:tc>
          <w:tcPr>
            <w:tcW w:w="2785" w:type="dxa"/>
            <w:vAlign w:val="center"/>
          </w:tcPr>
          <w:p w14:paraId="15C6990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Inhalation</w:t>
            </w:r>
          </w:p>
        </w:tc>
        <w:tc>
          <w:tcPr>
            <w:tcW w:w="2340" w:type="dxa"/>
            <w:vAlign w:val="center"/>
          </w:tcPr>
          <w:p w14:paraId="7EEA4B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D6C13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647B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04D3723" w14:textId="77777777" w:rsidTr="0062235D">
        <w:tc>
          <w:tcPr>
            <w:tcW w:w="2785" w:type="dxa"/>
            <w:vAlign w:val="center"/>
          </w:tcPr>
          <w:p w14:paraId="7423183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Injection</w:t>
            </w:r>
          </w:p>
        </w:tc>
        <w:tc>
          <w:tcPr>
            <w:tcW w:w="2340" w:type="dxa"/>
            <w:vAlign w:val="center"/>
          </w:tcPr>
          <w:p w14:paraId="0163F1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D7C5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0.99</w:t>
            </w:r>
          </w:p>
        </w:tc>
        <w:tc>
          <w:tcPr>
            <w:tcW w:w="1153" w:type="dxa"/>
            <w:vAlign w:val="center"/>
          </w:tcPr>
          <w:p w14:paraId="3BD89EB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059B5E42" w14:textId="77777777" w:rsidTr="0062235D">
        <w:tc>
          <w:tcPr>
            <w:tcW w:w="2785" w:type="dxa"/>
            <w:vAlign w:val="center"/>
          </w:tcPr>
          <w:p w14:paraId="2D48E1BA" w14:textId="77777777" w:rsidR="00C868CC" w:rsidRPr="006454A3" w:rsidRDefault="00C868CC" w:rsidP="0062235D">
            <w:pPr>
              <w:spacing w:after="160" w:line="259" w:lineRule="auto"/>
              <w:jc w:val="center"/>
              <w:rPr>
                <w:rFonts w:ascii="Arial" w:eastAsia="Calibri" w:hAnsi="Arial" w:cs="Arial"/>
                <w:u w:val="single"/>
              </w:rPr>
            </w:pPr>
            <w:r w:rsidRPr="006454A3">
              <w:rPr>
                <w:rFonts w:ascii="Arial" w:eastAsia="Calibri" w:hAnsi="Arial" w:cs="Arial"/>
                <w:u w:val="single"/>
              </w:rPr>
              <w:t>Intraperitoneal</w:t>
            </w:r>
          </w:p>
        </w:tc>
        <w:tc>
          <w:tcPr>
            <w:tcW w:w="2340" w:type="dxa"/>
            <w:vAlign w:val="center"/>
          </w:tcPr>
          <w:p w14:paraId="6008764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FADBA7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6D71DB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73CEBA3F" w14:textId="77777777" w:rsidTr="0062235D">
        <w:tc>
          <w:tcPr>
            <w:tcW w:w="2785" w:type="dxa"/>
            <w:vAlign w:val="center"/>
          </w:tcPr>
          <w:p w14:paraId="347BB1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Irrigation</w:t>
            </w:r>
          </w:p>
        </w:tc>
        <w:tc>
          <w:tcPr>
            <w:tcW w:w="2340" w:type="dxa"/>
            <w:vAlign w:val="center"/>
          </w:tcPr>
          <w:p w14:paraId="0859B14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3F1963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61D0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4BBFA96B" w14:textId="77777777" w:rsidTr="0062235D">
        <w:tc>
          <w:tcPr>
            <w:tcW w:w="2785" w:type="dxa"/>
            <w:tcBorders>
              <w:top w:val="nil"/>
              <w:bottom w:val="nil"/>
            </w:tcBorders>
            <w:vAlign w:val="center"/>
          </w:tcPr>
          <w:p w14:paraId="5CCBFD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Mouth/Throat</w:t>
            </w:r>
          </w:p>
        </w:tc>
        <w:tc>
          <w:tcPr>
            <w:tcW w:w="2340" w:type="dxa"/>
            <w:tcBorders>
              <w:top w:val="nil"/>
              <w:bottom w:val="nil"/>
            </w:tcBorders>
            <w:vAlign w:val="center"/>
          </w:tcPr>
          <w:p w14:paraId="18D9041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top w:val="nil"/>
              <w:bottom w:val="nil"/>
            </w:tcBorders>
            <w:vAlign w:val="center"/>
          </w:tcPr>
          <w:p w14:paraId="587F2A3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top w:val="nil"/>
              <w:bottom w:val="nil"/>
            </w:tcBorders>
            <w:vAlign w:val="center"/>
          </w:tcPr>
          <w:p w14:paraId="218378D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384A2DB3" w14:textId="77777777" w:rsidTr="0062235D">
        <w:tc>
          <w:tcPr>
            <w:tcW w:w="2785" w:type="dxa"/>
            <w:tcBorders>
              <w:bottom w:val="nil"/>
            </w:tcBorders>
            <w:vAlign w:val="center"/>
          </w:tcPr>
          <w:p w14:paraId="12D35B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Mucous Membrane</w:t>
            </w:r>
          </w:p>
        </w:tc>
        <w:tc>
          <w:tcPr>
            <w:tcW w:w="2340" w:type="dxa"/>
            <w:tcBorders>
              <w:bottom w:val="nil"/>
            </w:tcBorders>
            <w:vAlign w:val="center"/>
          </w:tcPr>
          <w:p w14:paraId="5169C0A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bottom w:val="nil"/>
            </w:tcBorders>
            <w:vAlign w:val="center"/>
          </w:tcPr>
          <w:p w14:paraId="61106B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bottom w:val="nil"/>
            </w:tcBorders>
            <w:vAlign w:val="center"/>
          </w:tcPr>
          <w:p w14:paraId="4E0887A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2FD9460E" w14:textId="77777777" w:rsidTr="0062235D">
        <w:tc>
          <w:tcPr>
            <w:tcW w:w="2785" w:type="dxa"/>
            <w:vAlign w:val="center"/>
          </w:tcPr>
          <w:p w14:paraId="10C7FFC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Nasal</w:t>
            </w:r>
          </w:p>
        </w:tc>
        <w:tc>
          <w:tcPr>
            <w:tcW w:w="2340" w:type="dxa"/>
            <w:vAlign w:val="center"/>
          </w:tcPr>
          <w:p w14:paraId="63AD11C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1908D0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17F688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2113DC3" w14:textId="77777777" w:rsidTr="0062235D">
        <w:tc>
          <w:tcPr>
            <w:tcW w:w="2785" w:type="dxa"/>
            <w:vAlign w:val="center"/>
          </w:tcPr>
          <w:p w14:paraId="3D614B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Ophthalmic</w:t>
            </w:r>
          </w:p>
        </w:tc>
        <w:tc>
          <w:tcPr>
            <w:tcW w:w="2340" w:type="dxa"/>
            <w:vAlign w:val="center"/>
          </w:tcPr>
          <w:p w14:paraId="589E6A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06AF20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2.04</w:t>
            </w:r>
          </w:p>
        </w:tc>
        <w:tc>
          <w:tcPr>
            <w:tcW w:w="1153" w:type="dxa"/>
            <w:vAlign w:val="center"/>
          </w:tcPr>
          <w:p w14:paraId="31D3B6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D9CCAF" w14:textId="77777777" w:rsidTr="0062235D">
        <w:tc>
          <w:tcPr>
            <w:tcW w:w="2785" w:type="dxa"/>
            <w:vAlign w:val="center"/>
          </w:tcPr>
          <w:p w14:paraId="0A7B396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Oral</w:t>
            </w:r>
          </w:p>
        </w:tc>
        <w:tc>
          <w:tcPr>
            <w:tcW w:w="2340" w:type="dxa"/>
            <w:vAlign w:val="center"/>
          </w:tcPr>
          <w:p w14:paraId="345717C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C377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6ADEFE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F1D260" w14:textId="77777777" w:rsidTr="0062235D">
        <w:tc>
          <w:tcPr>
            <w:tcW w:w="2785" w:type="dxa"/>
            <w:vAlign w:val="center"/>
          </w:tcPr>
          <w:p w14:paraId="538E25E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Other / Miscellaneous</w:t>
            </w:r>
          </w:p>
        </w:tc>
        <w:tc>
          <w:tcPr>
            <w:tcW w:w="2340" w:type="dxa"/>
            <w:vAlign w:val="center"/>
          </w:tcPr>
          <w:p w14:paraId="0F50B79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6A080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6812E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FB5FB0E" w14:textId="77777777" w:rsidTr="0062235D">
        <w:tc>
          <w:tcPr>
            <w:tcW w:w="2785" w:type="dxa"/>
            <w:vAlign w:val="center"/>
          </w:tcPr>
          <w:p w14:paraId="5C2081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Otic</w:t>
            </w:r>
          </w:p>
        </w:tc>
        <w:tc>
          <w:tcPr>
            <w:tcW w:w="2340" w:type="dxa"/>
            <w:vAlign w:val="center"/>
          </w:tcPr>
          <w:p w14:paraId="660275F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774FDD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E3C05C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66D90FE6" w14:textId="77777777" w:rsidTr="0062235D">
        <w:tc>
          <w:tcPr>
            <w:tcW w:w="2785" w:type="dxa"/>
            <w:vAlign w:val="center"/>
          </w:tcPr>
          <w:p w14:paraId="136D338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Rectal</w:t>
            </w:r>
          </w:p>
        </w:tc>
        <w:tc>
          <w:tcPr>
            <w:tcW w:w="2340" w:type="dxa"/>
            <w:vAlign w:val="center"/>
          </w:tcPr>
          <w:p w14:paraId="5F5ED46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4065D4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334ACE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D405146" w14:textId="77777777" w:rsidTr="0062235D">
        <w:tc>
          <w:tcPr>
            <w:tcW w:w="2785" w:type="dxa"/>
            <w:vAlign w:val="center"/>
          </w:tcPr>
          <w:p w14:paraId="3043D46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Sublingual</w:t>
            </w:r>
          </w:p>
        </w:tc>
        <w:tc>
          <w:tcPr>
            <w:tcW w:w="2340" w:type="dxa"/>
            <w:vAlign w:val="center"/>
          </w:tcPr>
          <w:p w14:paraId="35394CB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FD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5F904F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DB80F6F" w14:textId="77777777" w:rsidTr="0062235D">
        <w:tc>
          <w:tcPr>
            <w:tcW w:w="2785" w:type="dxa"/>
            <w:vAlign w:val="center"/>
          </w:tcPr>
          <w:p w14:paraId="777AA03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Topical</w:t>
            </w:r>
          </w:p>
        </w:tc>
        <w:tc>
          <w:tcPr>
            <w:tcW w:w="2340" w:type="dxa"/>
            <w:vAlign w:val="center"/>
          </w:tcPr>
          <w:p w14:paraId="3661BAF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E4DA2B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368274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649EB1" w14:textId="77777777" w:rsidTr="0062235D">
        <w:tc>
          <w:tcPr>
            <w:tcW w:w="2785" w:type="dxa"/>
            <w:vAlign w:val="center"/>
          </w:tcPr>
          <w:p w14:paraId="0934EF1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Transdermal</w:t>
            </w:r>
          </w:p>
        </w:tc>
        <w:tc>
          <w:tcPr>
            <w:tcW w:w="2340" w:type="dxa"/>
            <w:vAlign w:val="center"/>
          </w:tcPr>
          <w:p w14:paraId="4EC5100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905EC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360673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67159FC" w14:textId="77777777" w:rsidTr="0062235D">
        <w:tc>
          <w:tcPr>
            <w:tcW w:w="2785" w:type="dxa"/>
            <w:vAlign w:val="center"/>
          </w:tcPr>
          <w:p w14:paraId="3328D3E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Translingual</w:t>
            </w:r>
          </w:p>
        </w:tc>
        <w:tc>
          <w:tcPr>
            <w:tcW w:w="2340" w:type="dxa"/>
            <w:vAlign w:val="center"/>
          </w:tcPr>
          <w:p w14:paraId="40570CF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698CF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F4ADF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7336BBB" w14:textId="77777777" w:rsidTr="0062235D">
        <w:tc>
          <w:tcPr>
            <w:tcW w:w="2785" w:type="dxa"/>
            <w:vAlign w:val="center"/>
          </w:tcPr>
          <w:p w14:paraId="0595EB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Urethral</w:t>
            </w:r>
          </w:p>
        </w:tc>
        <w:tc>
          <w:tcPr>
            <w:tcW w:w="2340" w:type="dxa"/>
            <w:vAlign w:val="center"/>
          </w:tcPr>
          <w:p w14:paraId="6369BE2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AB1D43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326EBD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78FCE7" w14:textId="77777777" w:rsidTr="0062235D">
        <w:tc>
          <w:tcPr>
            <w:tcW w:w="2785" w:type="dxa"/>
            <w:vAlign w:val="center"/>
          </w:tcPr>
          <w:p w14:paraId="1AB8B4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Vaginal</w:t>
            </w:r>
          </w:p>
        </w:tc>
        <w:tc>
          <w:tcPr>
            <w:tcW w:w="2340" w:type="dxa"/>
            <w:vAlign w:val="center"/>
          </w:tcPr>
          <w:p w14:paraId="3AFA54E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09916F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7C13AA4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bl>
    <w:p w14:paraId="5AE2D4C1" w14:textId="7B41D39E" w:rsidR="00C868CC" w:rsidRPr="006454A3" w:rsidRDefault="00C868CC" w:rsidP="001115A6">
      <w:pPr>
        <w:spacing w:before="360" w:after="240" w:line="259" w:lineRule="auto"/>
        <w:rPr>
          <w:rFonts w:ascii="Arial" w:eastAsia="Calibri" w:hAnsi="Arial" w:cs="Arial"/>
          <w:u w:val="single"/>
        </w:rPr>
      </w:pPr>
      <w:r w:rsidRPr="006454A3">
        <w:rPr>
          <w:rFonts w:ascii="Arial" w:eastAsia="Calibri" w:hAnsi="Arial" w:cs="Arial"/>
          <w:u w:val="single"/>
        </w:rPr>
        <w:t>(</w:t>
      </w:r>
      <w:r w:rsidR="00B61567" w:rsidRPr="006454A3">
        <w:rPr>
          <w:rFonts w:ascii="Arial" w:eastAsia="Calibri" w:hAnsi="Arial" w:cs="Arial"/>
          <w:u w:val="single"/>
        </w:rPr>
        <w:t>f</w:t>
      </w:r>
      <w:r w:rsidRPr="006454A3">
        <w:rPr>
          <w:rFonts w:ascii="Arial" w:eastAsia="Calibri" w:hAnsi="Arial" w:cs="Arial"/>
          <w:u w:val="single"/>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Compound Dosage</w:t>
            </w:r>
          </w:p>
          <w:p w14:paraId="2CB3D63E"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Form</w:t>
            </w:r>
          </w:p>
        </w:tc>
        <w:tc>
          <w:tcPr>
            <w:tcW w:w="1800" w:type="dxa"/>
            <w:shd w:val="clear" w:color="auto" w:fill="auto"/>
            <w:vAlign w:val="center"/>
          </w:tcPr>
          <w:p w14:paraId="0A2EDB0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Dosage Form Description</w:t>
            </w:r>
          </w:p>
        </w:tc>
        <w:tc>
          <w:tcPr>
            <w:tcW w:w="1597" w:type="dxa"/>
            <w:shd w:val="clear" w:color="auto" w:fill="auto"/>
            <w:vAlign w:val="center"/>
          </w:tcPr>
          <w:p w14:paraId="42952822"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Low Range</w:t>
            </w:r>
          </w:p>
        </w:tc>
        <w:tc>
          <w:tcPr>
            <w:tcW w:w="1710" w:type="dxa"/>
            <w:shd w:val="clear" w:color="auto" w:fill="auto"/>
          </w:tcPr>
          <w:p w14:paraId="6F31679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High Range</w:t>
            </w:r>
          </w:p>
        </w:tc>
        <w:tc>
          <w:tcPr>
            <w:tcW w:w="1890" w:type="dxa"/>
            <w:shd w:val="clear" w:color="auto" w:fill="auto"/>
            <w:vAlign w:val="center"/>
          </w:tcPr>
          <w:p w14:paraId="55609B8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Compounding Fee</w:t>
            </w:r>
          </w:p>
        </w:tc>
      </w:tr>
      <w:tr w:rsidR="00C868CC" w:rsidRPr="006454A3" w14:paraId="7203D6B3" w14:textId="77777777" w:rsidTr="0062235D">
        <w:trPr>
          <w:jc w:val="center"/>
        </w:trPr>
        <w:tc>
          <w:tcPr>
            <w:tcW w:w="1548" w:type="dxa"/>
            <w:vAlign w:val="center"/>
          </w:tcPr>
          <w:p w14:paraId="7A15F4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373EF8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05C19FC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701C031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7DB05D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4B1EDD3" w14:textId="77777777" w:rsidTr="0062235D">
        <w:trPr>
          <w:jc w:val="center"/>
        </w:trPr>
        <w:tc>
          <w:tcPr>
            <w:tcW w:w="1548" w:type="dxa"/>
            <w:vAlign w:val="center"/>
          </w:tcPr>
          <w:p w14:paraId="185097A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66D78B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75FE95A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42C0851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6EBE46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59E48CC" w14:textId="77777777" w:rsidTr="0062235D">
        <w:trPr>
          <w:jc w:val="center"/>
        </w:trPr>
        <w:tc>
          <w:tcPr>
            <w:tcW w:w="1548" w:type="dxa"/>
            <w:vAlign w:val="center"/>
          </w:tcPr>
          <w:p w14:paraId="08FD613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7B8833B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33356D3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3ABC0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F06DEC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EFF6423" w14:textId="77777777" w:rsidTr="0062235D">
        <w:trPr>
          <w:jc w:val="center"/>
        </w:trPr>
        <w:tc>
          <w:tcPr>
            <w:tcW w:w="1548" w:type="dxa"/>
            <w:vAlign w:val="center"/>
          </w:tcPr>
          <w:p w14:paraId="745B8A4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76D4D3A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5DC7C1D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3646D2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4EBBA03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0847D719" w14:textId="77777777" w:rsidTr="0062235D">
        <w:trPr>
          <w:jc w:val="center"/>
        </w:trPr>
        <w:tc>
          <w:tcPr>
            <w:tcW w:w="1548" w:type="dxa"/>
            <w:vAlign w:val="center"/>
          </w:tcPr>
          <w:p w14:paraId="76B13E9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08BC448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399E0F7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7FC41DF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1BDC55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0A84C306" w14:textId="77777777" w:rsidTr="0062235D">
        <w:trPr>
          <w:jc w:val="center"/>
        </w:trPr>
        <w:tc>
          <w:tcPr>
            <w:tcW w:w="1548" w:type="dxa"/>
            <w:vAlign w:val="center"/>
          </w:tcPr>
          <w:p w14:paraId="47139AA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562181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5E84A8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222E8AE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6E92A3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2B418F73" w14:textId="77777777" w:rsidTr="0062235D">
        <w:trPr>
          <w:jc w:val="center"/>
        </w:trPr>
        <w:tc>
          <w:tcPr>
            <w:tcW w:w="1548" w:type="dxa"/>
            <w:vAlign w:val="center"/>
          </w:tcPr>
          <w:p w14:paraId="223A665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3574008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3E45F3D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1CA972E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BA9C6E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44E527BE" w14:textId="77777777" w:rsidTr="0062235D">
        <w:trPr>
          <w:jc w:val="center"/>
        </w:trPr>
        <w:tc>
          <w:tcPr>
            <w:tcW w:w="1548" w:type="dxa"/>
            <w:vAlign w:val="center"/>
          </w:tcPr>
          <w:p w14:paraId="0D28F35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70C0BC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242D7D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0046DD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0000023</w:t>
            </w:r>
          </w:p>
        </w:tc>
        <w:tc>
          <w:tcPr>
            <w:tcW w:w="1890" w:type="dxa"/>
            <w:vAlign w:val="center"/>
          </w:tcPr>
          <w:p w14:paraId="399FDCC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32A3A9CA" w14:textId="77777777" w:rsidTr="0062235D">
        <w:trPr>
          <w:jc w:val="center"/>
        </w:trPr>
        <w:tc>
          <w:tcPr>
            <w:tcW w:w="1548" w:type="dxa"/>
            <w:vAlign w:val="center"/>
          </w:tcPr>
          <w:p w14:paraId="2632726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85B8CB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6B333F1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0000024</w:t>
            </w:r>
          </w:p>
        </w:tc>
        <w:tc>
          <w:tcPr>
            <w:tcW w:w="1710" w:type="dxa"/>
          </w:tcPr>
          <w:p w14:paraId="280969E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C3043B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5.76</w:t>
            </w:r>
          </w:p>
        </w:tc>
      </w:tr>
      <w:tr w:rsidR="00C868CC" w:rsidRPr="006454A3" w14:paraId="788E6EAC" w14:textId="77777777" w:rsidTr="0062235D">
        <w:trPr>
          <w:jc w:val="center"/>
        </w:trPr>
        <w:tc>
          <w:tcPr>
            <w:tcW w:w="1548" w:type="dxa"/>
            <w:vAlign w:val="center"/>
          </w:tcPr>
          <w:p w14:paraId="4BB5751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0B59AA8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09EEE4B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2CC90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386E3FB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76B1C7DE" w14:textId="77777777" w:rsidTr="0062235D">
        <w:trPr>
          <w:jc w:val="center"/>
        </w:trPr>
        <w:tc>
          <w:tcPr>
            <w:tcW w:w="1548" w:type="dxa"/>
            <w:vAlign w:val="center"/>
          </w:tcPr>
          <w:p w14:paraId="0B38A2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16C32AB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584990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194BCE5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0C38B6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28A85FF" w14:textId="77777777" w:rsidTr="0062235D">
        <w:trPr>
          <w:jc w:val="center"/>
        </w:trPr>
        <w:tc>
          <w:tcPr>
            <w:tcW w:w="1548" w:type="dxa"/>
            <w:vAlign w:val="center"/>
          </w:tcPr>
          <w:p w14:paraId="1D4D829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4197A6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71EAFA2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5E8ABAC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B2B2DD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6A3911A3" w14:textId="77777777" w:rsidTr="0062235D">
        <w:trPr>
          <w:jc w:val="center"/>
        </w:trPr>
        <w:tc>
          <w:tcPr>
            <w:tcW w:w="1548" w:type="dxa"/>
            <w:vAlign w:val="center"/>
          </w:tcPr>
          <w:p w14:paraId="674348E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1B50816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7A817B86"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0000001</w:t>
            </w:r>
          </w:p>
        </w:tc>
        <w:tc>
          <w:tcPr>
            <w:tcW w:w="1710" w:type="dxa"/>
          </w:tcPr>
          <w:p w14:paraId="546CB07A"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0000239</w:t>
            </w:r>
          </w:p>
        </w:tc>
        <w:tc>
          <w:tcPr>
            <w:tcW w:w="1890" w:type="dxa"/>
            <w:vAlign w:val="center"/>
          </w:tcPr>
          <w:p w14:paraId="68BB0844"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0.81</w:t>
            </w:r>
          </w:p>
        </w:tc>
      </w:tr>
      <w:tr w:rsidR="00C868CC" w:rsidRPr="006454A3" w14:paraId="1D4E27EC" w14:textId="77777777" w:rsidTr="0062235D">
        <w:trPr>
          <w:jc w:val="center"/>
        </w:trPr>
        <w:tc>
          <w:tcPr>
            <w:tcW w:w="1548" w:type="dxa"/>
            <w:vAlign w:val="center"/>
          </w:tcPr>
          <w:p w14:paraId="2A667A8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387643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2C0D947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0000240</w:t>
            </w:r>
          </w:p>
        </w:tc>
        <w:tc>
          <w:tcPr>
            <w:tcW w:w="1710" w:type="dxa"/>
          </w:tcPr>
          <w:p w14:paraId="2005615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097309DD"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1.64</w:t>
            </w:r>
          </w:p>
        </w:tc>
      </w:tr>
      <w:tr w:rsidR="00C868CC" w:rsidRPr="006454A3" w14:paraId="3A16FE8D" w14:textId="77777777" w:rsidTr="0062235D">
        <w:trPr>
          <w:jc w:val="center"/>
        </w:trPr>
        <w:tc>
          <w:tcPr>
            <w:tcW w:w="1548" w:type="dxa"/>
            <w:vAlign w:val="center"/>
          </w:tcPr>
          <w:p w14:paraId="5A5E4AE5"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07</w:t>
            </w:r>
          </w:p>
        </w:tc>
        <w:tc>
          <w:tcPr>
            <w:tcW w:w="1800" w:type="dxa"/>
            <w:vAlign w:val="center"/>
          </w:tcPr>
          <w:p w14:paraId="6E6C1BF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Liquid</w:t>
            </w:r>
          </w:p>
        </w:tc>
        <w:tc>
          <w:tcPr>
            <w:tcW w:w="1597" w:type="dxa"/>
            <w:vAlign w:val="center"/>
          </w:tcPr>
          <w:p w14:paraId="4478C3D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67FE007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1664F4F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3D5A514A" w14:textId="77777777" w:rsidTr="0062235D">
        <w:trPr>
          <w:jc w:val="center"/>
        </w:trPr>
        <w:tc>
          <w:tcPr>
            <w:tcW w:w="1548" w:type="dxa"/>
            <w:vAlign w:val="center"/>
          </w:tcPr>
          <w:p w14:paraId="1F3037F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17E104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2E6865A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0000000</w:t>
            </w:r>
          </w:p>
        </w:tc>
        <w:tc>
          <w:tcPr>
            <w:tcW w:w="1710" w:type="dxa"/>
          </w:tcPr>
          <w:p w14:paraId="7611186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0000005</w:t>
            </w:r>
          </w:p>
        </w:tc>
        <w:tc>
          <w:tcPr>
            <w:tcW w:w="1890" w:type="dxa"/>
            <w:vAlign w:val="center"/>
          </w:tcPr>
          <w:p w14:paraId="08E1111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w:t>
            </w:r>
          </w:p>
        </w:tc>
      </w:tr>
      <w:tr w:rsidR="00C868CC" w:rsidRPr="006454A3" w14:paraId="40C73B95" w14:textId="77777777" w:rsidTr="0062235D">
        <w:trPr>
          <w:jc w:val="center"/>
        </w:trPr>
        <w:tc>
          <w:tcPr>
            <w:tcW w:w="1548" w:type="dxa"/>
            <w:vAlign w:val="center"/>
          </w:tcPr>
          <w:p w14:paraId="4CED4FD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lastRenderedPageBreak/>
              <w:t>10</w:t>
            </w:r>
          </w:p>
        </w:tc>
        <w:tc>
          <w:tcPr>
            <w:tcW w:w="1800" w:type="dxa"/>
            <w:vAlign w:val="center"/>
          </w:tcPr>
          <w:p w14:paraId="471D8BC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5389325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000006</w:t>
            </w:r>
          </w:p>
        </w:tc>
        <w:tc>
          <w:tcPr>
            <w:tcW w:w="1710" w:type="dxa"/>
          </w:tcPr>
          <w:p w14:paraId="515DA2B3"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0000036</w:t>
            </w:r>
          </w:p>
        </w:tc>
        <w:tc>
          <w:tcPr>
            <w:tcW w:w="1890" w:type="dxa"/>
            <w:vAlign w:val="center"/>
          </w:tcPr>
          <w:p w14:paraId="10379E79"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1.98</w:t>
            </w:r>
          </w:p>
        </w:tc>
      </w:tr>
      <w:tr w:rsidR="00C868CC" w:rsidRPr="006454A3" w14:paraId="2A696644" w14:textId="77777777" w:rsidTr="0062235D">
        <w:trPr>
          <w:jc w:val="center"/>
        </w:trPr>
        <w:tc>
          <w:tcPr>
            <w:tcW w:w="1548" w:type="dxa"/>
            <w:vAlign w:val="center"/>
          </w:tcPr>
          <w:p w14:paraId="3645A2B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2880FDC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7795BD2C"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0000037</w:t>
            </w:r>
          </w:p>
        </w:tc>
        <w:tc>
          <w:tcPr>
            <w:tcW w:w="1710" w:type="dxa"/>
          </w:tcPr>
          <w:p w14:paraId="46872C0F"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9999999</w:t>
            </w:r>
          </w:p>
        </w:tc>
        <w:tc>
          <w:tcPr>
            <w:tcW w:w="1890" w:type="dxa"/>
            <w:vAlign w:val="center"/>
          </w:tcPr>
          <w:p w14:paraId="4AB204A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3.95</w:t>
            </w:r>
          </w:p>
        </w:tc>
      </w:tr>
      <w:tr w:rsidR="00C868CC" w:rsidRPr="006454A3" w14:paraId="5685CD8C" w14:textId="77777777" w:rsidTr="0062235D">
        <w:trPr>
          <w:jc w:val="center"/>
        </w:trPr>
        <w:tc>
          <w:tcPr>
            <w:tcW w:w="1548" w:type="dxa"/>
            <w:vAlign w:val="center"/>
          </w:tcPr>
          <w:p w14:paraId="2885124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11</w:t>
            </w:r>
          </w:p>
        </w:tc>
        <w:tc>
          <w:tcPr>
            <w:tcW w:w="1800" w:type="dxa"/>
            <w:vAlign w:val="center"/>
          </w:tcPr>
          <w:p w14:paraId="1419E90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Solution</w:t>
            </w:r>
          </w:p>
        </w:tc>
        <w:tc>
          <w:tcPr>
            <w:tcW w:w="1597" w:type="dxa"/>
            <w:vAlign w:val="center"/>
          </w:tcPr>
          <w:p w14:paraId="410DB23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4579FD4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3F69A2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74BFD79A" w14:textId="77777777" w:rsidTr="0062235D">
        <w:trPr>
          <w:jc w:val="center"/>
        </w:trPr>
        <w:tc>
          <w:tcPr>
            <w:tcW w:w="1548" w:type="dxa"/>
            <w:vAlign w:val="center"/>
          </w:tcPr>
          <w:p w14:paraId="662B50FE"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12</w:t>
            </w:r>
          </w:p>
        </w:tc>
        <w:tc>
          <w:tcPr>
            <w:tcW w:w="1800" w:type="dxa"/>
            <w:vAlign w:val="center"/>
          </w:tcPr>
          <w:p w14:paraId="26CF180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Suspension</w:t>
            </w:r>
          </w:p>
        </w:tc>
        <w:tc>
          <w:tcPr>
            <w:tcW w:w="1597" w:type="dxa"/>
            <w:vAlign w:val="center"/>
          </w:tcPr>
          <w:p w14:paraId="71D8E8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29606105"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176C71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r w:rsidR="00C868CC" w:rsidRPr="006454A3" w14:paraId="2EF08E4F" w14:textId="77777777" w:rsidTr="0062235D">
        <w:trPr>
          <w:jc w:val="center"/>
        </w:trPr>
        <w:tc>
          <w:tcPr>
            <w:tcW w:w="1548" w:type="dxa"/>
            <w:vAlign w:val="center"/>
          </w:tcPr>
          <w:p w14:paraId="7EBF15A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3AF428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7597DCD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DFF9C2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0000239</w:t>
            </w:r>
          </w:p>
        </w:tc>
        <w:tc>
          <w:tcPr>
            <w:tcW w:w="1890" w:type="dxa"/>
            <w:vAlign w:val="center"/>
          </w:tcPr>
          <w:p w14:paraId="3216C78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0.81</w:t>
            </w:r>
          </w:p>
        </w:tc>
      </w:tr>
      <w:tr w:rsidR="00C868CC" w:rsidRPr="006454A3" w14:paraId="07B76184" w14:textId="77777777" w:rsidTr="0062235D">
        <w:trPr>
          <w:jc w:val="center"/>
        </w:trPr>
        <w:tc>
          <w:tcPr>
            <w:tcW w:w="1548" w:type="dxa"/>
            <w:vAlign w:val="center"/>
          </w:tcPr>
          <w:p w14:paraId="5D903C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16DBF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6A4A63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0000240</w:t>
            </w:r>
          </w:p>
        </w:tc>
        <w:tc>
          <w:tcPr>
            <w:tcW w:w="1710" w:type="dxa"/>
          </w:tcPr>
          <w:p w14:paraId="42E6712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9999999</w:t>
            </w:r>
          </w:p>
        </w:tc>
        <w:tc>
          <w:tcPr>
            <w:tcW w:w="1890" w:type="dxa"/>
            <w:vAlign w:val="center"/>
          </w:tcPr>
          <w:p w14:paraId="1D8EBB6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7E83CBE2" w14:textId="77777777" w:rsidTr="0062235D">
        <w:trPr>
          <w:jc w:val="center"/>
        </w:trPr>
        <w:tc>
          <w:tcPr>
            <w:tcW w:w="1548" w:type="dxa"/>
            <w:vAlign w:val="center"/>
          </w:tcPr>
          <w:p w14:paraId="2124C04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14</w:t>
            </w:r>
          </w:p>
        </w:tc>
        <w:tc>
          <w:tcPr>
            <w:tcW w:w="1800" w:type="dxa"/>
            <w:vAlign w:val="center"/>
          </w:tcPr>
          <w:p w14:paraId="19F1F8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Shampoo</w:t>
            </w:r>
          </w:p>
        </w:tc>
        <w:tc>
          <w:tcPr>
            <w:tcW w:w="1597" w:type="dxa"/>
            <w:vAlign w:val="center"/>
          </w:tcPr>
          <w:p w14:paraId="72C5F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30F1AB0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23B785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0FFE3DB" w14:textId="77777777" w:rsidTr="0062235D">
        <w:trPr>
          <w:jc w:val="center"/>
        </w:trPr>
        <w:tc>
          <w:tcPr>
            <w:tcW w:w="1548" w:type="dxa"/>
            <w:vAlign w:val="center"/>
          </w:tcPr>
          <w:p w14:paraId="2131A51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15</w:t>
            </w:r>
          </w:p>
        </w:tc>
        <w:tc>
          <w:tcPr>
            <w:tcW w:w="1800" w:type="dxa"/>
            <w:vAlign w:val="center"/>
          </w:tcPr>
          <w:p w14:paraId="08977D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Elixir</w:t>
            </w:r>
          </w:p>
        </w:tc>
        <w:tc>
          <w:tcPr>
            <w:tcW w:w="1597" w:type="dxa"/>
            <w:vAlign w:val="center"/>
          </w:tcPr>
          <w:p w14:paraId="36BB899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539B3D1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583EBF6"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7AE6795" w14:textId="77777777" w:rsidTr="0062235D">
        <w:trPr>
          <w:jc w:val="center"/>
        </w:trPr>
        <w:tc>
          <w:tcPr>
            <w:tcW w:w="1548" w:type="dxa"/>
            <w:vAlign w:val="center"/>
          </w:tcPr>
          <w:p w14:paraId="63D517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16</w:t>
            </w:r>
          </w:p>
        </w:tc>
        <w:tc>
          <w:tcPr>
            <w:tcW w:w="1800" w:type="dxa"/>
            <w:vAlign w:val="center"/>
          </w:tcPr>
          <w:p w14:paraId="010026F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Syrup</w:t>
            </w:r>
          </w:p>
        </w:tc>
        <w:tc>
          <w:tcPr>
            <w:tcW w:w="1597" w:type="dxa"/>
            <w:vAlign w:val="center"/>
          </w:tcPr>
          <w:p w14:paraId="7DE38A5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1D406B0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B55DA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49CB5386" w14:textId="77777777" w:rsidTr="0062235D">
        <w:trPr>
          <w:jc w:val="center"/>
        </w:trPr>
        <w:tc>
          <w:tcPr>
            <w:tcW w:w="1548" w:type="dxa"/>
            <w:vAlign w:val="center"/>
          </w:tcPr>
          <w:p w14:paraId="38C88B7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009BCB0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3C94B4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0C5993F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638D964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657B03F" w14:textId="77777777" w:rsidTr="0062235D">
        <w:trPr>
          <w:jc w:val="center"/>
        </w:trPr>
        <w:tc>
          <w:tcPr>
            <w:tcW w:w="1548" w:type="dxa"/>
            <w:vAlign w:val="center"/>
          </w:tcPr>
          <w:p w14:paraId="18500FD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27BEAD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6EC339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5E84BFC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25BE733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56015A76" w14:textId="77777777" w:rsidTr="0062235D">
        <w:trPr>
          <w:jc w:val="center"/>
        </w:trPr>
        <w:tc>
          <w:tcPr>
            <w:tcW w:w="1548" w:type="dxa"/>
            <w:vAlign w:val="center"/>
          </w:tcPr>
          <w:p w14:paraId="3D1126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5FEA62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25394C7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2361A7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10A2F0E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64D3A93" w14:textId="77777777" w:rsidTr="0062235D">
        <w:trPr>
          <w:jc w:val="center"/>
        </w:trPr>
        <w:tc>
          <w:tcPr>
            <w:tcW w:w="1548" w:type="dxa"/>
            <w:vAlign w:val="center"/>
          </w:tcPr>
          <w:p w14:paraId="0CF83A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18</w:t>
            </w:r>
          </w:p>
        </w:tc>
        <w:tc>
          <w:tcPr>
            <w:tcW w:w="1800" w:type="dxa"/>
            <w:vAlign w:val="center"/>
          </w:tcPr>
          <w:p w14:paraId="29F1036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Enema</w:t>
            </w:r>
          </w:p>
        </w:tc>
        <w:tc>
          <w:tcPr>
            <w:tcW w:w="1597" w:type="dxa"/>
            <w:vAlign w:val="center"/>
          </w:tcPr>
          <w:p w14:paraId="1E1D45F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6412C92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3FBB0F7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bl>
    <w:p w14:paraId="5BCCD3EC" w14:textId="77777777" w:rsidR="00C868CC" w:rsidRPr="006454A3" w:rsidRDefault="00C868CC" w:rsidP="00C868CC">
      <w:pPr>
        <w:autoSpaceDE w:val="0"/>
        <w:autoSpaceDN w:val="0"/>
        <w:adjustRightInd w:val="0"/>
        <w:spacing w:before="36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5BEAD941" w14:textId="77777777" w:rsidR="00C868CC" w:rsidRDefault="00C868CC" w:rsidP="00741807">
      <w:pPr>
        <w:autoSpaceDE w:val="0"/>
        <w:autoSpaceDN w:val="0"/>
        <w:adjustRightInd w:val="0"/>
        <w:spacing w:after="480"/>
        <w:rPr>
          <w:rFonts w:ascii="Arial" w:hAnsi="Arial" w:cs="Arial"/>
          <w:iCs/>
          <w:color w:val="000000"/>
          <w:u w:val="double"/>
        </w:rPr>
      </w:pPr>
      <w:r w:rsidRPr="006454A3">
        <w:rPr>
          <w:rFonts w:ascii="Arial" w:hAnsi="Arial" w:cs="Arial"/>
          <w:iCs/>
          <w:color w:val="000000"/>
          <w:u w:val="single"/>
        </w:rPr>
        <w:t>Reference: Sections 4600, 4603.2 and 5307.1, Labor Code.</w:t>
      </w:r>
    </w:p>
    <w:p w14:paraId="0C5B723D" w14:textId="1D38F280" w:rsidR="00E409F2" w:rsidRPr="00126341" w:rsidRDefault="00E409F2" w:rsidP="00B374CD">
      <w:pPr>
        <w:pStyle w:val="Heading1"/>
        <w:rPr>
          <w:u w:val="single"/>
        </w:rPr>
      </w:pPr>
      <w:r w:rsidRPr="00126341">
        <w:rPr>
          <w:u w:val="single"/>
        </w:rPr>
        <w:t>Section 9789.40.</w:t>
      </w:r>
      <w:r w:rsidR="00C868CC" w:rsidRPr="00126341">
        <w:rPr>
          <w:u w:val="single"/>
        </w:rPr>
        <w:t>4</w:t>
      </w:r>
      <w:r w:rsidR="005A1BAD" w:rsidRPr="00126341">
        <w:rPr>
          <w:u w:val="single"/>
        </w:rPr>
        <w:t>.</w:t>
      </w:r>
      <w:r w:rsidRPr="00126341">
        <w:rPr>
          <w:u w:val="single"/>
        </w:rPr>
        <w:t xml:space="preserve"> Miscellaneous Provisions - Pharmaceuticals Dispensed </w:t>
      </w:r>
      <w:proofErr w:type="gramStart"/>
      <w:r w:rsidR="0020175C" w:rsidRPr="00126341">
        <w:rPr>
          <w:u w:val="single"/>
        </w:rPr>
        <w:t>B</w:t>
      </w:r>
      <w:r w:rsidR="0068126B" w:rsidRPr="00126341">
        <w:rPr>
          <w:u w:val="single"/>
        </w:rPr>
        <w:t>y</w:t>
      </w:r>
      <w:proofErr w:type="gramEnd"/>
      <w:r w:rsidR="0068126B" w:rsidRPr="00126341">
        <w:rPr>
          <w:u w:val="single"/>
        </w:rPr>
        <w:t xml:space="preserve"> a Pharmacy </w:t>
      </w:r>
      <w:r w:rsidRPr="00126341">
        <w:rPr>
          <w:u w:val="single"/>
        </w:rPr>
        <w:t xml:space="preserve">on or after </w:t>
      </w:r>
      <w:r w:rsidR="00471650" w:rsidRPr="00126341">
        <w:rPr>
          <w:iCs/>
          <w:u w:val="single"/>
        </w:rPr>
        <w:t>[Month Day, 202</w:t>
      </w:r>
      <w:r w:rsidR="00005CEB" w:rsidRPr="00126341">
        <w:rPr>
          <w:iCs/>
          <w:u w:val="single"/>
        </w:rPr>
        <w:t>4</w:t>
      </w:r>
      <w:r w:rsidR="00471650" w:rsidRPr="00126341">
        <w:rPr>
          <w:iCs/>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filed with the Secretary of State</w:t>
      </w:r>
      <w:r w:rsidR="0083624C" w:rsidRPr="00126341">
        <w:rPr>
          <w:u w:val="single"/>
        </w:rPr>
        <w:t>;</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732610B5" w14:textId="77777777" w:rsidR="00E409F2" w:rsidRPr="00126341" w:rsidRDefault="00E409F2" w:rsidP="00632E22">
      <w:pPr>
        <w:spacing w:before="240"/>
        <w:rPr>
          <w:rFonts w:ascii="Arial" w:hAnsi="Arial" w:cs="Arial"/>
          <w:u w:val="single"/>
        </w:rPr>
      </w:pPr>
      <w:r w:rsidRPr="00126341">
        <w:rPr>
          <w:rFonts w:ascii="Arial" w:hAnsi="Arial" w:cs="Arial"/>
          <w:u w:val="single"/>
        </w:rPr>
        <w:t>(a)  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126341" w:rsidRDefault="00E409F2" w:rsidP="002636F1">
      <w:pPr>
        <w:spacing w:before="240"/>
        <w:rPr>
          <w:rFonts w:ascii="Arial" w:hAnsi="Arial" w:cs="Arial"/>
          <w:u w:val="single"/>
        </w:rPr>
      </w:pPr>
      <w:r w:rsidRPr="00126341">
        <w:rPr>
          <w:rFonts w:ascii="Arial" w:hAnsi="Arial" w:cs="Arial"/>
          <w:u w:val="single"/>
        </w:rPr>
        <w:lastRenderedPageBreak/>
        <w:t>(b)  The cost of shipping and handling of pharmaceuticals is included in reimbursement for the drug ingredient and is not separately payable.</w:t>
      </w:r>
    </w:p>
    <w:p w14:paraId="21F858F9" w14:textId="54334C5C" w:rsidR="00E409F2" w:rsidRPr="00126341" w:rsidRDefault="00E409F2" w:rsidP="002636F1">
      <w:pPr>
        <w:spacing w:before="240"/>
        <w:rPr>
          <w:rFonts w:ascii="Arial" w:hAnsi="Arial" w:cs="Arial"/>
          <w:u w:val="single"/>
        </w:rPr>
      </w:pPr>
      <w:r w:rsidRPr="00126341">
        <w:rPr>
          <w:rFonts w:ascii="Arial" w:hAnsi="Arial" w:cs="Arial"/>
          <w:u w:val="single"/>
        </w:rPr>
        <w:t>(c)  Unless otherwise specified in this Article, for a pharmacy</w:t>
      </w:r>
      <w:r w:rsidR="0088407B" w:rsidRPr="00126341">
        <w:rPr>
          <w:rFonts w:ascii="Arial" w:hAnsi="Arial" w:cs="Arial"/>
          <w:u w:val="single"/>
        </w:rPr>
        <w:t>-</w:t>
      </w:r>
      <w:r w:rsidR="00835983" w:rsidRPr="00126341">
        <w:rPr>
          <w:rFonts w:ascii="Arial" w:hAnsi="Arial" w:cs="Arial"/>
          <w:u w:val="single"/>
        </w:rPr>
        <w:t>dispensed</w:t>
      </w:r>
      <w:r w:rsidRPr="00126341">
        <w:rPr>
          <w:rFonts w:ascii="Arial" w:hAnsi="Arial" w:cs="Arial"/>
          <w:u w:val="single"/>
        </w:rPr>
        <w:t xml:space="preserve"> drug that is </w:t>
      </w:r>
      <w:r w:rsidR="002270BC" w:rsidRPr="00126341">
        <w:rPr>
          <w:rFonts w:ascii="Arial" w:hAnsi="Arial" w:cs="Arial"/>
          <w:u w:val="single"/>
        </w:rPr>
        <w:t xml:space="preserve">not set forth in the Pharmaceutical Fee Data </w:t>
      </w:r>
      <w:r w:rsidR="00AE1888" w:rsidRPr="00126341">
        <w:rPr>
          <w:rFonts w:ascii="Arial" w:hAnsi="Arial" w:cs="Arial"/>
          <w:u w:val="single"/>
        </w:rPr>
        <w:t>file</w:t>
      </w:r>
      <w:r w:rsidR="00AE1888" w:rsidRPr="00126341" w:rsidDel="002270BC">
        <w:rPr>
          <w:rFonts w:ascii="Arial" w:hAnsi="Arial" w:cs="Arial"/>
          <w:u w:val="single"/>
        </w:rPr>
        <w:t>,</w:t>
      </w:r>
      <w:r w:rsidR="00D765ED" w:rsidRPr="00126341">
        <w:rPr>
          <w:rFonts w:ascii="Arial" w:hAnsi="Arial" w:cs="Arial"/>
          <w:u w:val="single"/>
        </w:rPr>
        <w:t xml:space="preserve"> and not otherwise covered by, or bundled into, a fee schedule payment for facility </w:t>
      </w:r>
      <w:r w:rsidR="00CC0938" w:rsidRPr="00126341">
        <w:rPr>
          <w:rFonts w:ascii="Arial" w:hAnsi="Arial" w:cs="Arial"/>
          <w:u w:val="single"/>
        </w:rPr>
        <w:t xml:space="preserve">or physician </w:t>
      </w:r>
      <w:r w:rsidR="00D765ED" w:rsidRPr="00126341">
        <w:rPr>
          <w:rFonts w:ascii="Arial" w:hAnsi="Arial" w:cs="Arial"/>
          <w:u w:val="single"/>
        </w:rPr>
        <w:t>services</w:t>
      </w:r>
      <w:r w:rsidRPr="00126341">
        <w:rPr>
          <w:rFonts w:ascii="Arial" w:hAnsi="Arial" w:cs="Arial"/>
          <w:u w:val="single"/>
        </w:rPr>
        <w:t>, the maximum reasonable drug ingredient fee shall not exceed the Wholesale Acquisition Cost applicable to the National Drug Code.</w:t>
      </w:r>
    </w:p>
    <w:p w14:paraId="179FFC08" w14:textId="77777777" w:rsidR="00E409F2" w:rsidRPr="00126341" w:rsidRDefault="00E409F2"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6F947860" w14:textId="77777777" w:rsidR="00E409F2" w:rsidRPr="00126341" w:rsidRDefault="00E409F2" w:rsidP="000D59F9">
      <w:pPr>
        <w:autoSpaceDE w:val="0"/>
        <w:autoSpaceDN w:val="0"/>
        <w:adjustRightInd w:val="0"/>
        <w:spacing w:after="100"/>
        <w:rPr>
          <w:rFonts w:ascii="Arial" w:hAnsi="Arial" w:cs="Arial"/>
          <w:iCs/>
          <w:color w:val="000000"/>
          <w:u w:val="single"/>
        </w:rPr>
      </w:pPr>
      <w:r w:rsidRPr="00126341">
        <w:rPr>
          <w:rFonts w:ascii="Arial" w:hAnsi="Arial" w:cs="Arial"/>
          <w:iCs/>
          <w:color w:val="000000"/>
          <w:u w:val="single"/>
        </w:rPr>
        <w:t>Reference: Sections 4600, 4603.2 and 5307.1, Labor Code.</w:t>
      </w:r>
    </w:p>
    <w:p w14:paraId="460E00D7" w14:textId="00E984BE" w:rsidR="006B142D" w:rsidRPr="00126341" w:rsidRDefault="006B142D" w:rsidP="00B374CD">
      <w:pPr>
        <w:pStyle w:val="Heading1"/>
        <w:rPr>
          <w:u w:val="single"/>
        </w:rPr>
      </w:pPr>
      <w:r w:rsidRPr="00126341">
        <w:rPr>
          <w:u w:val="single"/>
        </w:rPr>
        <w:t>Section 9789.40.</w:t>
      </w:r>
      <w:r w:rsidR="00C868CC" w:rsidRPr="00126341">
        <w:rPr>
          <w:u w:val="single"/>
        </w:rPr>
        <w:t>5</w:t>
      </w:r>
      <w:r w:rsidR="005A1BAD" w:rsidRPr="00126341">
        <w:rPr>
          <w:u w:val="single"/>
        </w:rPr>
        <w:t>.</w:t>
      </w:r>
      <w:r w:rsidR="00CB594E" w:rsidRPr="00126341">
        <w:rPr>
          <w:u w:val="single"/>
        </w:rPr>
        <w:t xml:space="preserve"> Pharmaceuticals Dispensed </w:t>
      </w:r>
      <w:proofErr w:type="gramStart"/>
      <w:r w:rsidR="00CB594E" w:rsidRPr="00126341">
        <w:rPr>
          <w:u w:val="single"/>
        </w:rPr>
        <w:t>B</w:t>
      </w:r>
      <w:r w:rsidRPr="00126341">
        <w:rPr>
          <w:u w:val="single"/>
        </w:rPr>
        <w:t>y</w:t>
      </w:r>
      <w:proofErr w:type="gramEnd"/>
      <w:r w:rsidRPr="00126341">
        <w:rPr>
          <w:u w:val="single"/>
        </w:rPr>
        <w:t xml:space="preserve"> a Ph</w:t>
      </w:r>
      <w:r w:rsidR="00351A8A" w:rsidRPr="00126341">
        <w:rPr>
          <w:u w:val="single"/>
        </w:rPr>
        <w:t>ysician</w:t>
      </w:r>
      <w:r w:rsidRPr="00126341">
        <w:rPr>
          <w:u w:val="single"/>
        </w:rPr>
        <w:t xml:space="preserve"> on or after </w:t>
      </w:r>
      <w:r w:rsidR="00471650" w:rsidRPr="00126341">
        <w:rPr>
          <w:iCs/>
          <w:color w:val="000000"/>
          <w:u w:val="single"/>
        </w:rPr>
        <w:t>[Month Day, 202</w:t>
      </w:r>
      <w:r w:rsidR="00005CEB" w:rsidRPr="00126341">
        <w:rPr>
          <w:iCs/>
          <w:color w:val="000000"/>
          <w:u w:val="single"/>
        </w:rPr>
        <w:t>4</w:t>
      </w:r>
      <w:r w:rsidR="00471650" w:rsidRPr="00126341">
        <w:rPr>
          <w:iCs/>
          <w:color w:val="000000"/>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w:t>
      </w:r>
      <w:r w:rsidR="0083624C" w:rsidRPr="00126341">
        <w:rPr>
          <w:u w:val="single"/>
        </w:rPr>
        <w:t>led with the Secretary of State;</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39105AB5" w14:textId="399F05AE" w:rsidR="00AD06EF" w:rsidRPr="00126341" w:rsidRDefault="003668CB" w:rsidP="002636F1">
      <w:pPr>
        <w:spacing w:before="240"/>
        <w:rPr>
          <w:rFonts w:ascii="Arial" w:hAnsi="Arial" w:cs="Arial"/>
          <w:u w:val="single"/>
        </w:rPr>
      </w:pPr>
      <w:r w:rsidRPr="00126341">
        <w:rPr>
          <w:rFonts w:ascii="Arial" w:hAnsi="Arial" w:cs="Arial"/>
          <w:u w:val="single"/>
        </w:rPr>
        <w:t xml:space="preserve">(a)  </w:t>
      </w:r>
      <w:r w:rsidR="00AD06EF" w:rsidRPr="00126341">
        <w:rPr>
          <w:rFonts w:ascii="Arial" w:hAnsi="Arial" w:cs="Arial"/>
          <w:u w:val="single"/>
        </w:rPr>
        <w:t>The maximum reasonable fee payable for</w:t>
      </w:r>
      <w:r w:rsidR="00DB5984" w:rsidRPr="00126341">
        <w:rPr>
          <w:rFonts w:ascii="Arial" w:hAnsi="Arial" w:cs="Arial"/>
          <w:u w:val="single"/>
        </w:rPr>
        <w:t xml:space="preserve"> a</w:t>
      </w:r>
      <w:r w:rsidR="00AD06EF" w:rsidRPr="00126341">
        <w:rPr>
          <w:rFonts w:ascii="Arial" w:hAnsi="Arial" w:cs="Arial"/>
          <w:u w:val="single"/>
        </w:rPr>
        <w:t xml:space="preserve"> </w:t>
      </w:r>
      <w:r w:rsidRPr="00126341">
        <w:rPr>
          <w:rFonts w:ascii="Arial" w:hAnsi="Arial" w:cs="Arial"/>
          <w:u w:val="single"/>
        </w:rPr>
        <w:t>legend drug</w:t>
      </w:r>
      <w:r w:rsidR="00AD06EF" w:rsidRPr="00126341">
        <w:rPr>
          <w:rFonts w:ascii="Arial" w:hAnsi="Arial" w:cs="Arial"/>
          <w:u w:val="single"/>
        </w:rPr>
        <w:t xml:space="preserve"> dispensed by a physician on or after </w:t>
      </w:r>
      <w:r w:rsidR="00471650" w:rsidRPr="00126341">
        <w:rPr>
          <w:rFonts w:ascii="Arial" w:hAnsi="Arial" w:cs="Arial"/>
          <w:iCs/>
          <w:color w:val="000000"/>
          <w:u w:val="single"/>
        </w:rPr>
        <w:t>[Month Day, 202</w:t>
      </w:r>
      <w:r w:rsidR="00005CEB" w:rsidRPr="00126341">
        <w:rPr>
          <w:rFonts w:ascii="Arial" w:hAnsi="Arial" w:cs="Arial"/>
          <w:iCs/>
          <w:color w:val="000000"/>
          <w:u w:val="single"/>
        </w:rPr>
        <w:t>4</w:t>
      </w:r>
      <w:r w:rsidR="00471650" w:rsidRPr="00126341">
        <w:rPr>
          <w:rFonts w:ascii="Arial" w:hAnsi="Arial" w:cs="Arial"/>
          <w:iCs/>
          <w:color w:val="000000"/>
          <w:u w:val="single"/>
        </w:rPr>
        <w:t>]</w:t>
      </w:r>
      <w:r w:rsidR="00F54730" w:rsidRPr="00126341">
        <w:rPr>
          <w:rFonts w:ascii="Arial" w:hAnsi="Arial" w:cs="Arial"/>
          <w:u w:val="single"/>
        </w:rPr>
        <w:t xml:space="preserve"> </w:t>
      </w:r>
      <w:r w:rsidR="008401C7" w:rsidRPr="00126341">
        <w:rPr>
          <w:rFonts w:ascii="Arial" w:hAnsi="Arial" w:cs="Arial"/>
          <w:u w:val="single"/>
        </w:rPr>
        <w:t>[</w:t>
      </w:r>
      <w:r w:rsidR="004D28A5" w:rsidRPr="00126341">
        <w:rPr>
          <w:rFonts w:ascii="Arial" w:hAnsi="Arial" w:cs="Arial"/>
          <w:u w:val="single"/>
        </w:rPr>
        <w:t xml:space="preserve">90 </w:t>
      </w:r>
      <w:r w:rsidR="008401C7" w:rsidRPr="00126341">
        <w:rPr>
          <w:rFonts w:ascii="Arial" w:hAnsi="Arial" w:cs="Arial"/>
          <w:u w:val="single"/>
        </w:rPr>
        <w:t>days after the amendments are fi</w:t>
      </w:r>
      <w:r w:rsidR="0083624C" w:rsidRPr="00126341">
        <w:rPr>
          <w:rFonts w:ascii="Arial" w:hAnsi="Arial" w:cs="Arial"/>
          <w:u w:val="single"/>
        </w:rPr>
        <w:t>led with the Secretary of State;</w:t>
      </w:r>
      <w:r w:rsidR="008401C7" w:rsidRPr="00126341">
        <w:rPr>
          <w:rFonts w:ascii="Arial" w:hAnsi="Arial" w:cs="Arial"/>
          <w:u w:val="single"/>
        </w:rPr>
        <w:t xml:space="preserve"> </w:t>
      </w:r>
      <w:r w:rsidR="0083624C" w:rsidRPr="00126341">
        <w:rPr>
          <w:rFonts w:ascii="Arial" w:hAnsi="Arial" w:cs="Arial"/>
          <w:u w:val="single"/>
        </w:rPr>
        <w:t>d</w:t>
      </w:r>
      <w:r w:rsidR="008401C7" w:rsidRPr="00126341">
        <w:rPr>
          <w:rFonts w:ascii="Arial" w:hAnsi="Arial" w:cs="Arial"/>
          <w:u w:val="single"/>
        </w:rPr>
        <w:t>ate to be inserted by OAL]</w:t>
      </w:r>
      <w:r w:rsidR="00AD06EF" w:rsidRPr="00126341">
        <w:rPr>
          <w:rFonts w:ascii="Arial" w:hAnsi="Arial" w:cs="Arial"/>
          <w:u w:val="single"/>
        </w:rPr>
        <w:t xml:space="preserve"> </w:t>
      </w:r>
      <w:r w:rsidR="00682061" w:rsidRPr="00126341">
        <w:rPr>
          <w:rFonts w:ascii="Arial" w:hAnsi="Arial" w:cs="Arial"/>
          <w:u w:val="single"/>
        </w:rPr>
        <w:t xml:space="preserve">is the lower of the drug’s ingredient cost, calculated on a per unit basis, times the number of units dispensed, </w:t>
      </w:r>
      <w:r w:rsidR="001B210C" w:rsidRPr="00126341">
        <w:rPr>
          <w:rFonts w:ascii="Arial" w:hAnsi="Arial" w:cs="Arial"/>
          <w:u w:val="single"/>
        </w:rPr>
        <w:t>or the physician’s usual and customary charge to patients under the physician’s care</w:t>
      </w:r>
      <w:r w:rsidR="007D0091" w:rsidRPr="00126341">
        <w:rPr>
          <w:rFonts w:ascii="Arial" w:hAnsi="Arial" w:cs="Arial"/>
          <w:u w:val="single"/>
        </w:rPr>
        <w:t>, based on the date the drug is dispensed</w:t>
      </w:r>
      <w:r w:rsidR="001B210C" w:rsidRPr="00126341">
        <w:rPr>
          <w:rFonts w:ascii="Arial" w:hAnsi="Arial" w:cs="Arial"/>
          <w:u w:val="single"/>
        </w:rPr>
        <w:t>.</w:t>
      </w:r>
      <w:r w:rsidR="0074620B" w:rsidRPr="00126341">
        <w:rPr>
          <w:rFonts w:ascii="Arial" w:hAnsi="Arial" w:cs="Arial"/>
          <w:u w:val="single"/>
        </w:rPr>
        <w:t xml:space="preserve">  </w:t>
      </w:r>
      <w:r w:rsidR="00AD06EF" w:rsidRPr="00126341">
        <w:rPr>
          <w:rFonts w:ascii="Arial" w:hAnsi="Arial" w:cs="Arial"/>
          <w:u w:val="single"/>
        </w:rPr>
        <w:t>The drug’s ingredient cost means the lowest of:</w:t>
      </w:r>
    </w:p>
    <w:p w14:paraId="4374A141" w14:textId="1FFDB19A" w:rsidR="00AD06EF" w:rsidRPr="00126341" w:rsidRDefault="0074620B" w:rsidP="00AD06EF">
      <w:pPr>
        <w:rPr>
          <w:rFonts w:ascii="Arial" w:hAnsi="Arial" w:cs="Arial"/>
          <w:u w:val="single"/>
        </w:rPr>
      </w:pPr>
      <w:r w:rsidRPr="00126341">
        <w:rPr>
          <w:rFonts w:ascii="Arial" w:hAnsi="Arial" w:cs="Arial"/>
          <w:u w:val="single"/>
        </w:rPr>
        <w:t>1</w:t>
      </w:r>
      <w:r w:rsidR="00AD06EF" w:rsidRPr="00126341">
        <w:rPr>
          <w:rFonts w:ascii="Arial" w:hAnsi="Arial" w:cs="Arial"/>
          <w:u w:val="single"/>
        </w:rPr>
        <w:t xml:space="preserve">)  The National Average Drug Acquisition Cost (NADAC) of the drug, or when no NADAC is available, the Wholesale Acquisition Cost (WAC) + 0%, or </w:t>
      </w:r>
    </w:p>
    <w:p w14:paraId="6C5B1533" w14:textId="759888E8" w:rsidR="00AD06EF" w:rsidRPr="00126341" w:rsidRDefault="0074620B" w:rsidP="00AD06EF">
      <w:pPr>
        <w:rPr>
          <w:rFonts w:ascii="Arial" w:hAnsi="Arial" w:cs="Arial"/>
          <w:u w:val="single"/>
        </w:rPr>
      </w:pPr>
      <w:r w:rsidRPr="00126341">
        <w:rPr>
          <w:rFonts w:ascii="Arial" w:hAnsi="Arial" w:cs="Arial"/>
          <w:u w:val="single"/>
        </w:rPr>
        <w:t>2</w:t>
      </w:r>
      <w:r w:rsidR="00AD06EF" w:rsidRPr="00126341">
        <w:rPr>
          <w:rFonts w:ascii="Arial" w:hAnsi="Arial" w:cs="Arial"/>
          <w:u w:val="single"/>
        </w:rPr>
        <w:t xml:space="preserve">)  The Federal Upper Limit (FUL), or </w:t>
      </w:r>
    </w:p>
    <w:p w14:paraId="7D493684" w14:textId="57324EB0" w:rsidR="00AD06EF" w:rsidRPr="00126341" w:rsidRDefault="0074620B" w:rsidP="00AD06EF">
      <w:pPr>
        <w:rPr>
          <w:rFonts w:ascii="Arial" w:hAnsi="Arial" w:cs="Arial"/>
          <w:u w:val="single"/>
        </w:rPr>
      </w:pPr>
      <w:r w:rsidRPr="00126341">
        <w:rPr>
          <w:rFonts w:ascii="Arial" w:hAnsi="Arial" w:cs="Arial"/>
          <w:u w:val="single"/>
        </w:rPr>
        <w:t>3</w:t>
      </w:r>
      <w:r w:rsidR="00AD06EF" w:rsidRPr="00126341">
        <w:rPr>
          <w:rFonts w:ascii="Arial" w:hAnsi="Arial" w:cs="Arial"/>
          <w:u w:val="single"/>
        </w:rPr>
        <w:t>)  The Maximum Al</w:t>
      </w:r>
      <w:r w:rsidR="00351A8A" w:rsidRPr="00126341">
        <w:rPr>
          <w:rFonts w:ascii="Arial" w:hAnsi="Arial" w:cs="Arial"/>
          <w:u w:val="single"/>
        </w:rPr>
        <w:t>lowable Ingredient Cost (MAIC).</w:t>
      </w:r>
    </w:p>
    <w:p w14:paraId="55439A0E" w14:textId="77777777" w:rsidR="00A96529" w:rsidRDefault="00636D73" w:rsidP="00E84AB6">
      <w:pPr>
        <w:spacing w:before="240"/>
        <w:contextualSpacing/>
        <w:rPr>
          <w:rFonts w:ascii="Arial" w:hAnsi="Arial" w:cs="Arial"/>
          <w:u w:val="single"/>
        </w:rPr>
      </w:pPr>
      <w:r w:rsidRPr="00126341">
        <w:rPr>
          <w:rFonts w:ascii="Arial" w:hAnsi="Arial" w:cs="Arial"/>
          <w:u w:val="single"/>
        </w:rPr>
        <w:t xml:space="preserve">(b) </w:t>
      </w:r>
      <w:r w:rsidR="00F46AFD" w:rsidRPr="00126341">
        <w:rPr>
          <w:rFonts w:ascii="Arial" w:hAnsi="Arial" w:cs="Arial"/>
          <w:u w:val="single"/>
        </w:rPr>
        <w:t xml:space="preserve"> When a physician dispenses a</w:t>
      </w:r>
      <w:r w:rsidR="001036FB" w:rsidRPr="00126341">
        <w:rPr>
          <w:rFonts w:ascii="Arial" w:hAnsi="Arial" w:cs="Arial"/>
          <w:u w:val="single"/>
        </w:rPr>
        <w:t xml:space="preserve"> legend</w:t>
      </w:r>
      <w:r w:rsidR="00F46AFD" w:rsidRPr="00126341">
        <w:rPr>
          <w:rFonts w:ascii="Arial" w:hAnsi="Arial" w:cs="Arial"/>
          <w:u w:val="single"/>
        </w:rPr>
        <w:t xml:space="preserve"> brand name drug and has fulfilled the requirements in sections 9792.27.7 and 9792.27.8, the maximum payment for</w:t>
      </w:r>
      <w:r w:rsidR="00DB5984" w:rsidRPr="00126341">
        <w:rPr>
          <w:rFonts w:ascii="Arial" w:hAnsi="Arial" w:cs="Arial"/>
          <w:u w:val="single"/>
        </w:rPr>
        <w:t xml:space="preserve"> the</w:t>
      </w:r>
      <w:r w:rsidR="00F46AFD" w:rsidRPr="00126341">
        <w:rPr>
          <w:rFonts w:ascii="Arial" w:hAnsi="Arial" w:cs="Arial"/>
          <w:u w:val="single"/>
        </w:rPr>
        <w:t xml:space="preserve"> legend brand name drug dispensed by the physician is the lower of:</w:t>
      </w:r>
    </w:p>
    <w:p w14:paraId="0BF78E75" w14:textId="77777777" w:rsidR="00A96529" w:rsidRDefault="00F46AFD" w:rsidP="00E84AB6">
      <w:pPr>
        <w:spacing w:before="240"/>
        <w:contextualSpacing/>
        <w:rPr>
          <w:rFonts w:ascii="Arial" w:hAnsi="Arial" w:cs="Arial"/>
          <w:u w:val="single"/>
        </w:rPr>
      </w:pPr>
      <w:r w:rsidRPr="00126341">
        <w:rPr>
          <w:rFonts w:ascii="Arial" w:hAnsi="Arial" w:cs="Arial"/>
          <w:u w:val="single"/>
        </w:rPr>
        <w:t xml:space="preserve">1) </w:t>
      </w:r>
      <w:r w:rsidR="00EC1C0B" w:rsidRPr="00126341">
        <w:rPr>
          <w:rFonts w:ascii="Arial" w:hAnsi="Arial" w:cs="Arial"/>
          <w:u w:val="single"/>
        </w:rPr>
        <w:t>the “No Substitution” fee (</w:t>
      </w:r>
      <w:r w:rsidRPr="00126341">
        <w:rPr>
          <w:rFonts w:ascii="Arial" w:hAnsi="Arial" w:cs="Arial"/>
          <w:u w:val="single"/>
        </w:rPr>
        <w:t>the NADAC of the drug, or when no NADAC is available, the Wholesale Acquisition Cost (WAC) +0%</w:t>
      </w:r>
      <w:r w:rsidR="00EC1C0B" w:rsidRPr="00126341">
        <w:rPr>
          <w:rFonts w:ascii="Arial" w:hAnsi="Arial" w:cs="Arial"/>
          <w:u w:val="single"/>
        </w:rPr>
        <w:t>)</w:t>
      </w:r>
      <w:r w:rsidRPr="00126341">
        <w:rPr>
          <w:rFonts w:ascii="Arial" w:hAnsi="Arial" w:cs="Arial"/>
          <w:u w:val="single"/>
        </w:rPr>
        <w:t>, or</w:t>
      </w:r>
    </w:p>
    <w:p w14:paraId="6AE59A73" w14:textId="673C362F" w:rsidR="00295E75" w:rsidRPr="00126341" w:rsidRDefault="00F46AFD" w:rsidP="00E84AB6">
      <w:pPr>
        <w:spacing w:before="240"/>
        <w:contextualSpacing/>
        <w:rPr>
          <w:rFonts w:ascii="Arial" w:hAnsi="Arial" w:cs="Arial"/>
          <w:u w:val="single"/>
        </w:rPr>
      </w:pPr>
      <w:r w:rsidRPr="00126341">
        <w:rPr>
          <w:rFonts w:ascii="Arial" w:hAnsi="Arial" w:cs="Arial"/>
          <w:u w:val="single"/>
        </w:rPr>
        <w:t>2) the physician’s usual and customary charge to patients under the physician’s care.</w:t>
      </w:r>
    </w:p>
    <w:p w14:paraId="1F6D53A5" w14:textId="1D20C96D" w:rsidR="00E84AB6" w:rsidRPr="00126341" w:rsidRDefault="00E84AB6" w:rsidP="00E84AB6">
      <w:pPr>
        <w:spacing w:before="240"/>
        <w:rPr>
          <w:rFonts w:ascii="Arial" w:hAnsi="Arial" w:cs="Arial"/>
          <w:u w:val="single"/>
        </w:rPr>
      </w:pPr>
      <w:r w:rsidRPr="00126341">
        <w:rPr>
          <w:rFonts w:ascii="Arial" w:hAnsi="Arial" w:cs="Arial"/>
          <w:u w:val="single"/>
        </w:rPr>
        <w:t>(c)(1</w:t>
      </w:r>
      <w:proofErr w:type="gramStart"/>
      <w:r w:rsidRPr="00126341">
        <w:rPr>
          <w:rFonts w:ascii="Arial" w:hAnsi="Arial" w:cs="Arial"/>
          <w:u w:val="single"/>
        </w:rPr>
        <w:t xml:space="preserve">) </w:t>
      </w:r>
      <w:r w:rsidR="009C4CE0">
        <w:rPr>
          <w:rFonts w:ascii="Arial" w:hAnsi="Arial" w:cs="Arial"/>
          <w:u w:val="single"/>
        </w:rPr>
        <w:t xml:space="preserve"> </w:t>
      </w:r>
      <w:r w:rsidRPr="00126341">
        <w:rPr>
          <w:rFonts w:ascii="Arial" w:hAnsi="Arial" w:cs="Arial"/>
          <w:u w:val="single"/>
        </w:rPr>
        <w:t>The</w:t>
      </w:r>
      <w:proofErr w:type="gramEnd"/>
      <w:r w:rsidRPr="00126341">
        <w:rPr>
          <w:rFonts w:ascii="Arial" w:hAnsi="Arial" w:cs="Arial"/>
          <w:u w:val="single"/>
        </w:rPr>
        <w:t xml:space="preserve"> maximum reasonable fee for a</w:t>
      </w:r>
      <w:r w:rsidR="00F838E0" w:rsidRPr="00126341">
        <w:rPr>
          <w:rFonts w:ascii="Arial" w:hAnsi="Arial" w:cs="Arial"/>
          <w:u w:val="single"/>
        </w:rPr>
        <w:t xml:space="preserve"> legend or non-legend</w:t>
      </w:r>
      <w:r w:rsidRPr="00126341">
        <w:rPr>
          <w:rFonts w:ascii="Arial" w:hAnsi="Arial" w:cs="Arial"/>
          <w:u w:val="single"/>
        </w:rPr>
        <w:t xml:space="preserve"> repackaged drug dispensed by a physician is the lowe</w:t>
      </w:r>
      <w:r w:rsidR="002955CF" w:rsidRPr="00126341">
        <w:rPr>
          <w:rFonts w:ascii="Arial" w:hAnsi="Arial" w:cs="Arial"/>
          <w:u w:val="single"/>
        </w:rPr>
        <w:t>st</w:t>
      </w:r>
      <w:r w:rsidRPr="00126341">
        <w:rPr>
          <w:rFonts w:ascii="Arial" w:hAnsi="Arial" w:cs="Arial"/>
          <w:u w:val="single"/>
        </w:rPr>
        <w:t xml:space="preserve"> of:</w:t>
      </w:r>
    </w:p>
    <w:p w14:paraId="402EA5A7" w14:textId="2BFC009D" w:rsidR="00E84AB6" w:rsidRPr="00126341" w:rsidRDefault="00173EDA" w:rsidP="00E84AB6">
      <w:pPr>
        <w:spacing w:before="240"/>
        <w:contextualSpacing/>
        <w:rPr>
          <w:rFonts w:ascii="Arial" w:hAnsi="Arial" w:cs="Arial"/>
          <w:u w:val="single"/>
        </w:rPr>
      </w:pPr>
      <w:r w:rsidRPr="00126341">
        <w:rPr>
          <w:rFonts w:ascii="Arial" w:hAnsi="Arial" w:cs="Arial"/>
          <w:u w:val="single"/>
        </w:rPr>
        <w:t>(A</w:t>
      </w:r>
      <w:r w:rsidR="00E84AB6" w:rsidRPr="00126341">
        <w:rPr>
          <w:rFonts w:ascii="Arial" w:hAnsi="Arial" w:cs="Arial"/>
          <w:u w:val="single"/>
        </w:rPr>
        <w:t xml:space="preserve">) the drug ingredient cost </w:t>
      </w:r>
      <w:r w:rsidR="00942A12" w:rsidRPr="00126341">
        <w:rPr>
          <w:rFonts w:ascii="Arial" w:hAnsi="Arial" w:cs="Arial"/>
          <w:u w:val="single"/>
        </w:rPr>
        <w:t>for</w:t>
      </w:r>
      <w:r w:rsidR="00E84AB6" w:rsidRPr="00126341">
        <w:rPr>
          <w:rFonts w:ascii="Arial" w:hAnsi="Arial" w:cs="Arial"/>
          <w:u w:val="single"/>
        </w:rPr>
        <w:t xml:space="preserve"> the National Drug Code of the underlying drug product from the original labeler </w:t>
      </w:r>
      <w:r w:rsidR="00A07CE5" w:rsidRPr="00126341">
        <w:rPr>
          <w:rFonts w:ascii="Arial" w:hAnsi="Arial" w:cs="Arial"/>
          <w:u w:val="single"/>
        </w:rPr>
        <w:t>listed</w:t>
      </w:r>
      <w:r w:rsidR="00E84AB6" w:rsidRPr="00126341">
        <w:rPr>
          <w:rFonts w:ascii="Arial" w:hAnsi="Arial" w:cs="Arial"/>
          <w:u w:val="single"/>
        </w:rPr>
        <w:t xml:space="preserve"> in the Pharmaceutical Fee Data File, calculated on a per unit basis pursuant to subdivision (a)</w:t>
      </w:r>
      <w:r w:rsidR="005F15C2" w:rsidRPr="00126341">
        <w:rPr>
          <w:rFonts w:ascii="Arial" w:hAnsi="Arial" w:cs="Arial"/>
          <w:u w:val="single"/>
        </w:rPr>
        <w:t>,</w:t>
      </w:r>
      <w:r w:rsidR="00CD7D9C" w:rsidRPr="00126341">
        <w:rPr>
          <w:rFonts w:ascii="Arial" w:hAnsi="Arial" w:cs="Arial"/>
          <w:u w:val="single"/>
        </w:rPr>
        <w:t xml:space="preserve"> (b)</w:t>
      </w:r>
      <w:r w:rsidR="00E84AB6" w:rsidRPr="00126341">
        <w:rPr>
          <w:rFonts w:ascii="Arial" w:hAnsi="Arial" w:cs="Arial"/>
          <w:u w:val="single"/>
        </w:rPr>
        <w:t xml:space="preserve"> or (d), or</w:t>
      </w:r>
    </w:p>
    <w:p w14:paraId="5895C0CC" w14:textId="2EA7060A" w:rsidR="00E84AB6" w:rsidRPr="00126341" w:rsidRDefault="00173EDA" w:rsidP="00E84AB6">
      <w:pPr>
        <w:spacing w:before="240"/>
        <w:contextualSpacing/>
        <w:rPr>
          <w:rFonts w:ascii="Arial" w:hAnsi="Arial" w:cs="Arial"/>
          <w:u w:val="single"/>
        </w:rPr>
      </w:pPr>
      <w:r w:rsidRPr="00126341">
        <w:rPr>
          <w:rFonts w:ascii="Arial" w:hAnsi="Arial" w:cs="Arial"/>
          <w:u w:val="single"/>
        </w:rPr>
        <w:t>(B</w:t>
      </w:r>
      <w:r w:rsidR="00E84AB6" w:rsidRPr="00126341">
        <w:rPr>
          <w:rFonts w:ascii="Arial" w:hAnsi="Arial" w:cs="Arial"/>
          <w:u w:val="single"/>
        </w:rPr>
        <w:t xml:space="preserve">) the physician’s usual and customary charge to </w:t>
      </w:r>
      <w:r w:rsidR="00D70049" w:rsidRPr="00126341">
        <w:rPr>
          <w:rFonts w:ascii="Arial" w:hAnsi="Arial" w:cs="Arial"/>
          <w:u w:val="single"/>
        </w:rPr>
        <w:t>patients under the physician’s care</w:t>
      </w:r>
      <w:r w:rsidR="00E84AB6" w:rsidRPr="00126341">
        <w:rPr>
          <w:rFonts w:ascii="Arial" w:hAnsi="Arial" w:cs="Arial"/>
          <w:u w:val="single"/>
        </w:rPr>
        <w:t>.</w:t>
      </w:r>
    </w:p>
    <w:p w14:paraId="041236BE" w14:textId="7902FA69" w:rsidR="00E84AB6" w:rsidRPr="00126341" w:rsidRDefault="00E84AB6" w:rsidP="00E84AB6">
      <w:pPr>
        <w:rPr>
          <w:rFonts w:ascii="Arial" w:hAnsi="Arial" w:cs="Arial"/>
          <w:u w:val="single"/>
        </w:rPr>
      </w:pPr>
      <w:r w:rsidRPr="00126341">
        <w:rPr>
          <w:rFonts w:ascii="Arial" w:hAnsi="Arial" w:cs="Arial"/>
          <w:u w:val="single"/>
        </w:rPr>
        <w:t xml:space="preserve">(2)  If the National Drug Code for the underlying drug product from the original labeler is not </w:t>
      </w:r>
      <w:r w:rsidR="00C21969" w:rsidRPr="00126341">
        <w:rPr>
          <w:rFonts w:ascii="Arial" w:hAnsi="Arial" w:cs="Arial"/>
          <w:u w:val="single"/>
        </w:rPr>
        <w:t xml:space="preserve">listed </w:t>
      </w:r>
      <w:r w:rsidRPr="00126341">
        <w:rPr>
          <w:rFonts w:ascii="Arial" w:hAnsi="Arial" w:cs="Arial"/>
          <w:u w:val="single"/>
        </w:rPr>
        <w:t>in the Pharmaceutical Fee Data File, then the maximum reasonable fee is the lower of:</w:t>
      </w:r>
    </w:p>
    <w:p w14:paraId="49CAC853" w14:textId="77777777" w:rsidR="00E84AB6" w:rsidRPr="00126341" w:rsidRDefault="00E84AB6" w:rsidP="00E84AB6">
      <w:pPr>
        <w:rPr>
          <w:rFonts w:ascii="Arial" w:hAnsi="Arial" w:cs="Arial"/>
          <w:u w:val="single"/>
        </w:rPr>
      </w:pPr>
      <w:r w:rsidRPr="00126341">
        <w:rPr>
          <w:rFonts w:ascii="Arial" w:hAnsi="Arial" w:cs="Arial"/>
          <w:u w:val="single"/>
        </w:rPr>
        <w:t>(A) the drug ingredient cost of the lowest priced therapeutically equivalent drug, calculated on a per unit basis pursuant to subdivision (a) or (d), or</w:t>
      </w:r>
    </w:p>
    <w:p w14:paraId="037405ED" w14:textId="07D4E205" w:rsidR="00E84AB6" w:rsidRPr="00126341" w:rsidRDefault="00E84AB6" w:rsidP="00E84AB6">
      <w:pPr>
        <w:rPr>
          <w:rFonts w:ascii="Arial" w:hAnsi="Arial" w:cs="Arial"/>
          <w:u w:val="single"/>
        </w:rPr>
      </w:pPr>
      <w:r w:rsidRPr="00126341">
        <w:rPr>
          <w:rFonts w:ascii="Arial" w:hAnsi="Arial" w:cs="Arial"/>
          <w:u w:val="single"/>
        </w:rPr>
        <w:lastRenderedPageBreak/>
        <w:t xml:space="preserve">(B) the </w:t>
      </w:r>
      <w:bookmarkStart w:id="9" w:name="_Hlk140851454"/>
      <w:r w:rsidRPr="00126341">
        <w:rPr>
          <w:rFonts w:ascii="Arial" w:hAnsi="Arial" w:cs="Arial"/>
          <w:u w:val="single"/>
        </w:rPr>
        <w:t xml:space="preserve">physician’s usual and customary charge to </w:t>
      </w:r>
      <w:r w:rsidR="00173EDA" w:rsidRPr="00126341">
        <w:rPr>
          <w:rFonts w:ascii="Arial" w:hAnsi="Arial" w:cs="Arial"/>
          <w:u w:val="single"/>
        </w:rPr>
        <w:t>patients under the physician’s care</w:t>
      </w:r>
      <w:bookmarkEnd w:id="9"/>
      <w:r w:rsidRPr="00126341">
        <w:rPr>
          <w:rFonts w:ascii="Arial" w:hAnsi="Arial" w:cs="Arial"/>
          <w:u w:val="single"/>
        </w:rPr>
        <w:t>.</w:t>
      </w:r>
    </w:p>
    <w:p w14:paraId="521F3B43" w14:textId="3A13E490" w:rsidR="00242F41" w:rsidRPr="00126341" w:rsidRDefault="00242F41" w:rsidP="00242F41">
      <w:pPr>
        <w:rPr>
          <w:rFonts w:ascii="Arial" w:hAnsi="Arial" w:cs="Arial"/>
          <w:u w:val="single"/>
        </w:rPr>
      </w:pPr>
      <w:r w:rsidRPr="00126341">
        <w:rPr>
          <w:rFonts w:ascii="Arial" w:hAnsi="Arial" w:cs="Arial"/>
          <w:u w:val="single"/>
        </w:rPr>
        <w:t>(3)</w:t>
      </w:r>
      <w:r w:rsidR="00A96529">
        <w:rPr>
          <w:rFonts w:ascii="Arial" w:hAnsi="Arial" w:cs="Arial"/>
          <w:u w:val="single"/>
        </w:rPr>
        <w:t xml:space="preserve">  </w:t>
      </w:r>
      <w:r w:rsidRPr="00126341">
        <w:rPr>
          <w:rFonts w:ascii="Arial" w:hAnsi="Arial" w:cs="Arial"/>
          <w:u w:val="single"/>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126341">
        <w:rPr>
          <w:rFonts w:ascii="Arial" w:hAnsi="Arial" w:cs="Arial"/>
          <w:u w:val="single"/>
        </w:rPr>
        <w:t xml:space="preserve">section </w:t>
      </w:r>
      <w:r w:rsidRPr="00126341">
        <w:rPr>
          <w:rFonts w:ascii="Arial" w:hAnsi="Arial" w:cs="Arial"/>
          <w:u w:val="single"/>
        </w:rPr>
        <w:t>9792.5.1 et seq.</w:t>
      </w:r>
    </w:p>
    <w:p w14:paraId="1331592D" w14:textId="77777777" w:rsidR="00242F41" w:rsidRPr="00126341" w:rsidRDefault="00242F41" w:rsidP="00242F41">
      <w:pPr>
        <w:rPr>
          <w:rFonts w:ascii="Arial" w:hAnsi="Arial" w:cs="Arial"/>
          <w:u w:val="single"/>
        </w:rPr>
      </w:pPr>
      <w:r w:rsidRPr="00126341">
        <w:rPr>
          <w:rFonts w:ascii="Arial" w:hAnsi="Arial" w:cs="Arial"/>
          <w:u w:val="single"/>
        </w:rPr>
        <w:t>(4)  For purposes of this section:</w:t>
      </w:r>
    </w:p>
    <w:p w14:paraId="6736D309" w14:textId="673FDB55" w:rsidR="00242F41" w:rsidRPr="00126341" w:rsidRDefault="00242F41" w:rsidP="00242F41">
      <w:pPr>
        <w:rPr>
          <w:rFonts w:ascii="Arial" w:hAnsi="Arial" w:cs="Arial"/>
          <w:u w:val="single"/>
        </w:rPr>
      </w:pPr>
      <w:r w:rsidRPr="00126341">
        <w:rPr>
          <w:rFonts w:ascii="Arial" w:hAnsi="Arial" w:cs="Arial"/>
          <w:u w:val="single"/>
        </w:rPr>
        <w:t>(A)  “</w:t>
      </w:r>
      <w:r w:rsidR="00CB6986" w:rsidRPr="00126341">
        <w:rPr>
          <w:rFonts w:ascii="Arial" w:hAnsi="Arial" w:cs="Arial"/>
          <w:u w:val="single"/>
        </w:rPr>
        <w:t>T</w:t>
      </w:r>
      <w:r w:rsidRPr="00126341">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6" w:history="1">
        <w:r w:rsidRPr="00126341">
          <w:rPr>
            <w:rStyle w:val="Hyperlink"/>
            <w:u w:val="single"/>
          </w:rPr>
          <w:t>“Approved Drug Products with Therapeutic Equivalence Evaluations” (“Orange Book”.)</w:t>
        </w:r>
      </w:hyperlink>
      <w:r w:rsidRPr="00126341">
        <w:rPr>
          <w:rFonts w:ascii="Arial" w:hAnsi="Arial" w:cs="Arial"/>
          <w:u w:val="single"/>
        </w:rPr>
        <w:t xml:space="preserve">  The Orange Book </w:t>
      </w:r>
      <w:r w:rsidR="00F004C2" w:rsidRPr="00126341">
        <w:rPr>
          <w:rFonts w:ascii="Arial" w:hAnsi="Arial" w:cs="Arial"/>
          <w:u w:val="single"/>
        </w:rPr>
        <w:t>may</w:t>
      </w:r>
      <w:r w:rsidRPr="00126341">
        <w:rPr>
          <w:rFonts w:ascii="Arial" w:hAnsi="Arial" w:cs="Arial"/>
          <w:u w:val="single"/>
        </w:rPr>
        <w:t xml:space="preserve"> be accessed through the Food and Drug Administration's website: </w:t>
      </w:r>
    </w:p>
    <w:p w14:paraId="7DE2DBB7" w14:textId="31BE9A28" w:rsidR="00242F41" w:rsidRPr="00126341" w:rsidRDefault="00000000" w:rsidP="00242F41">
      <w:pPr>
        <w:rPr>
          <w:rFonts w:ascii="Arial" w:hAnsi="Arial" w:cs="Arial"/>
          <w:u w:val="single"/>
        </w:rPr>
      </w:pPr>
      <w:hyperlink r:id="rId17" w:history="1">
        <w:r w:rsidR="00644A76" w:rsidRPr="00126341">
          <w:rPr>
            <w:rStyle w:val="Hyperlink"/>
            <w:u w:val="single"/>
          </w:rPr>
          <w:t>https://www.fda.gov/drugs/drug-approvals-and-databases/approved-drug-products-therapeutic-equivalence-evaluations-orange-book</w:t>
        </w:r>
      </w:hyperlink>
      <w:r w:rsidR="00644A76" w:rsidRPr="00126341">
        <w:rPr>
          <w:rFonts w:ascii="Arial" w:hAnsi="Arial" w:cs="Arial"/>
          <w:u w:val="single"/>
        </w:rPr>
        <w:t xml:space="preserve"> or successor web page</w:t>
      </w:r>
      <w:r w:rsidR="00242F41" w:rsidRPr="00126341">
        <w:rPr>
          <w:rFonts w:ascii="Arial" w:hAnsi="Arial" w:cs="Arial"/>
          <w:u w:val="single"/>
        </w:rPr>
        <w:t>;</w:t>
      </w:r>
    </w:p>
    <w:p w14:paraId="23082C58" w14:textId="031406C7" w:rsidR="00242F41" w:rsidRPr="00126341" w:rsidRDefault="00242F41" w:rsidP="00242F41">
      <w:pPr>
        <w:rPr>
          <w:rFonts w:ascii="Arial" w:hAnsi="Arial" w:cs="Arial"/>
          <w:u w:val="single"/>
        </w:rPr>
      </w:pPr>
      <w:proofErr w:type="gramStart"/>
      <w:r w:rsidRPr="00126341">
        <w:rPr>
          <w:rFonts w:ascii="Arial" w:hAnsi="Arial" w:cs="Arial"/>
          <w:u w:val="single"/>
        </w:rPr>
        <w:t>(B)  “</w:t>
      </w:r>
      <w:proofErr w:type="gramEnd"/>
      <w:r w:rsidRPr="00126341">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D5F1C26" w14:textId="1FE090B2" w:rsidR="001036FB" w:rsidRPr="00126341" w:rsidRDefault="001036FB" w:rsidP="002636F1">
      <w:pPr>
        <w:spacing w:before="240"/>
        <w:rPr>
          <w:rFonts w:ascii="Arial" w:hAnsi="Arial" w:cs="Arial"/>
          <w:u w:val="single"/>
        </w:rPr>
      </w:pPr>
      <w:r w:rsidRPr="00126341">
        <w:rPr>
          <w:rFonts w:ascii="Arial" w:hAnsi="Arial" w:cs="Arial"/>
          <w:u w:val="single"/>
        </w:rPr>
        <w:t xml:space="preserve">(d)  The maximum reasonable fee for a non-legend drug dispensed by a physician, is the </w:t>
      </w:r>
      <w:r w:rsidR="00A14A03" w:rsidRPr="00126341">
        <w:rPr>
          <w:rFonts w:ascii="Arial" w:hAnsi="Arial" w:cs="Arial"/>
          <w:u w:val="single"/>
        </w:rPr>
        <w:t xml:space="preserve">lower of the </w:t>
      </w:r>
      <w:r w:rsidR="00D948AC" w:rsidRPr="00126341">
        <w:rPr>
          <w:rFonts w:ascii="Arial" w:hAnsi="Arial" w:cs="Arial"/>
          <w:u w:val="single"/>
        </w:rPr>
        <w:t xml:space="preserve">physician’s usual and customary charge to patients under the physician’s care </w:t>
      </w:r>
      <w:r w:rsidR="00A14A03" w:rsidRPr="00126341">
        <w:rPr>
          <w:rFonts w:ascii="Arial" w:hAnsi="Arial" w:cs="Arial"/>
          <w:u w:val="single"/>
        </w:rPr>
        <w:t>or the fee as determined as follows:</w:t>
      </w:r>
    </w:p>
    <w:p w14:paraId="01D41914" w14:textId="37289DF9" w:rsidR="00A14A03" w:rsidRPr="00126341" w:rsidRDefault="00A14A03">
      <w:pPr>
        <w:rPr>
          <w:rFonts w:ascii="Arial" w:hAnsi="Arial" w:cs="Arial"/>
          <w:u w:val="single"/>
        </w:rPr>
      </w:pPr>
      <w:r w:rsidRPr="00126341">
        <w:rPr>
          <w:rFonts w:ascii="Arial" w:hAnsi="Arial" w:cs="Arial"/>
          <w:u w:val="single"/>
        </w:rPr>
        <w:t>The lowest of:</w:t>
      </w:r>
    </w:p>
    <w:p w14:paraId="1A08F965" w14:textId="50AC6CBB" w:rsidR="001036FB" w:rsidRPr="00126341" w:rsidRDefault="001036FB">
      <w:pPr>
        <w:rPr>
          <w:rFonts w:ascii="Arial" w:hAnsi="Arial" w:cs="Arial"/>
          <w:u w:val="single"/>
        </w:rPr>
      </w:pPr>
      <w:r w:rsidRPr="00126341">
        <w:rPr>
          <w:rFonts w:ascii="Arial" w:hAnsi="Arial" w:cs="Arial"/>
          <w:u w:val="single"/>
        </w:rPr>
        <w:t xml:space="preserve">(1)  The drug’s ingredient </w:t>
      </w:r>
      <w:r w:rsidR="00B60689" w:rsidRPr="00126341">
        <w:rPr>
          <w:rFonts w:ascii="Arial" w:hAnsi="Arial" w:cs="Arial"/>
          <w:u w:val="single"/>
        </w:rPr>
        <w:t>cost as defined in subdivision (a), or</w:t>
      </w:r>
    </w:p>
    <w:p w14:paraId="1F9DB489" w14:textId="3C6BE759" w:rsidR="00B60689" w:rsidRPr="00126341" w:rsidRDefault="00B60689">
      <w:pPr>
        <w:rPr>
          <w:rFonts w:ascii="Arial" w:hAnsi="Arial" w:cs="Arial"/>
          <w:u w:val="single"/>
        </w:rPr>
      </w:pPr>
      <w:r w:rsidRPr="00126341">
        <w:rPr>
          <w:rFonts w:ascii="Arial" w:hAnsi="Arial" w:cs="Arial"/>
          <w:u w:val="single"/>
        </w:rPr>
        <w:t>(2)  One hundred twenty percent of the documented paid cost to the physician, or</w:t>
      </w:r>
    </w:p>
    <w:p w14:paraId="12971CAC" w14:textId="681B7657" w:rsidR="00B60689" w:rsidRPr="00126341" w:rsidRDefault="00B60689" w:rsidP="001A4BEC">
      <w:pPr>
        <w:spacing w:after="240"/>
        <w:rPr>
          <w:rFonts w:ascii="Arial" w:hAnsi="Arial" w:cs="Arial"/>
          <w:u w:val="single"/>
        </w:rPr>
      </w:pPr>
      <w:r w:rsidRPr="00126341">
        <w:rPr>
          <w:rFonts w:ascii="Arial" w:hAnsi="Arial" w:cs="Arial"/>
          <w:u w:val="single"/>
        </w:rPr>
        <w:t>(3)  One hundred percent of the documented paid cost to the physician plus two hundred fifty dollars ($250.00)</w:t>
      </w:r>
      <w:r w:rsidR="00B650C1" w:rsidRPr="00126341">
        <w:rPr>
          <w:rFonts w:ascii="Arial" w:hAnsi="Arial" w:cs="Arial"/>
          <w:u w:val="single"/>
        </w:rPr>
        <w:t>.</w:t>
      </w:r>
    </w:p>
    <w:p w14:paraId="5D0130A1" w14:textId="79C0B626" w:rsidR="00BE7310" w:rsidRPr="00126341" w:rsidRDefault="00BE7310" w:rsidP="00BE7310">
      <w:pPr>
        <w:spacing w:after="240"/>
        <w:rPr>
          <w:rFonts w:ascii="Arial" w:hAnsi="Arial" w:cs="Arial"/>
          <w:u w:val="single"/>
        </w:rPr>
      </w:pPr>
      <w:r w:rsidRPr="00126341">
        <w:rPr>
          <w:rFonts w:ascii="Arial" w:hAnsi="Arial" w:cs="Arial"/>
          <w:u w:val="single"/>
        </w:rPr>
        <w:t xml:space="preserve">(e)  The maximum reasonable fee for any pharmacy good dispensed by a physician that does not fall within subdivision (a), (b), (c) or section 9789.40.6 (compounded pharmaceuticals) shall be the fee determined in accordance with </w:t>
      </w:r>
      <w:r w:rsidR="008C6A3C" w:rsidRPr="00126341">
        <w:rPr>
          <w:rFonts w:ascii="Arial" w:hAnsi="Arial" w:cs="Arial"/>
          <w:u w:val="single"/>
        </w:rPr>
        <w:t xml:space="preserve">the formula in </w:t>
      </w:r>
      <w:r w:rsidRPr="00126341">
        <w:rPr>
          <w:rFonts w:ascii="Arial" w:hAnsi="Arial" w:cs="Arial"/>
          <w:u w:val="single"/>
        </w:rPr>
        <w:t>subdivision (d).</w:t>
      </w:r>
    </w:p>
    <w:p w14:paraId="7CBD62DB" w14:textId="0BE91847" w:rsidR="00AD06EF" w:rsidRPr="00126341" w:rsidRDefault="003668CB" w:rsidP="002636F1">
      <w:pPr>
        <w:spacing w:before="240"/>
        <w:rPr>
          <w:rFonts w:ascii="Arial" w:hAnsi="Arial" w:cs="Arial"/>
          <w:u w:val="single"/>
        </w:rPr>
      </w:pPr>
      <w:r w:rsidRPr="00126341">
        <w:rPr>
          <w:rFonts w:ascii="Arial" w:hAnsi="Arial" w:cs="Arial"/>
          <w:u w:val="single"/>
        </w:rPr>
        <w:t>(</w:t>
      </w:r>
      <w:r w:rsidR="00BE7310" w:rsidRPr="00126341">
        <w:rPr>
          <w:rFonts w:ascii="Arial" w:hAnsi="Arial" w:cs="Arial"/>
          <w:u w:val="single"/>
        </w:rPr>
        <w:t>f</w:t>
      </w:r>
      <w:r w:rsidRPr="00126341">
        <w:rPr>
          <w:rFonts w:ascii="Arial" w:hAnsi="Arial" w:cs="Arial"/>
          <w:u w:val="single"/>
        </w:rPr>
        <w:t xml:space="preserve">)  A dispensing fee is not payable </w:t>
      </w:r>
      <w:r w:rsidR="0069341F" w:rsidRPr="00126341">
        <w:rPr>
          <w:rFonts w:ascii="Arial" w:hAnsi="Arial" w:cs="Arial"/>
          <w:u w:val="single"/>
        </w:rPr>
        <w:t>for a</w:t>
      </w:r>
      <w:r w:rsidRPr="00126341">
        <w:rPr>
          <w:rFonts w:ascii="Arial" w:hAnsi="Arial" w:cs="Arial"/>
          <w:u w:val="single"/>
        </w:rPr>
        <w:t xml:space="preserve"> drug</w:t>
      </w:r>
      <w:r w:rsidR="0069341F" w:rsidRPr="00126341">
        <w:rPr>
          <w:rFonts w:ascii="Arial" w:hAnsi="Arial" w:cs="Arial"/>
          <w:u w:val="single"/>
        </w:rPr>
        <w:t xml:space="preserve"> </w:t>
      </w:r>
      <w:r w:rsidRPr="00126341">
        <w:rPr>
          <w:rFonts w:ascii="Arial" w:hAnsi="Arial" w:cs="Arial"/>
          <w:u w:val="single"/>
        </w:rPr>
        <w:t>dispensed by a physician.</w:t>
      </w:r>
    </w:p>
    <w:p w14:paraId="669BDCB8" w14:textId="085520E1" w:rsidR="00220C58" w:rsidRPr="00126341" w:rsidRDefault="00220C58"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g</w:t>
      </w:r>
      <w:r w:rsidRPr="00126341">
        <w:rPr>
          <w:rFonts w:ascii="Arial" w:hAnsi="Arial" w:cs="Arial"/>
          <w:u w:val="single"/>
        </w:rPr>
        <w:t xml:space="preserve">)  The physician </w:t>
      </w:r>
      <w:r w:rsidR="0074336B" w:rsidRPr="00126341">
        <w:rPr>
          <w:rFonts w:ascii="Arial" w:hAnsi="Arial" w:cs="Arial"/>
          <w:u w:val="single"/>
        </w:rPr>
        <w:t>shall</w:t>
      </w:r>
      <w:r w:rsidRPr="00126341">
        <w:rPr>
          <w:rFonts w:ascii="Arial" w:hAnsi="Arial" w:cs="Arial"/>
          <w:u w:val="single"/>
        </w:rPr>
        <w:t xml:space="preserve"> not bill for </w:t>
      </w:r>
      <w:r w:rsidR="00B30A2F" w:rsidRPr="00126341">
        <w:rPr>
          <w:rFonts w:ascii="Arial" w:hAnsi="Arial" w:cs="Arial"/>
          <w:u w:val="single"/>
        </w:rPr>
        <w:t>a drug he/she dispenses to a patient that was obtained for free, such as a sample, or which was otherwise obtained by the physician without payment.</w:t>
      </w:r>
    </w:p>
    <w:p w14:paraId="65F92296" w14:textId="44DB1D59" w:rsidR="00B60689" w:rsidRPr="00126341" w:rsidRDefault="00B60689" w:rsidP="002636F1">
      <w:pPr>
        <w:spacing w:before="240"/>
        <w:rPr>
          <w:rFonts w:ascii="Arial" w:hAnsi="Arial" w:cs="Arial"/>
          <w:u w:val="single"/>
        </w:rPr>
      </w:pPr>
      <w:proofErr w:type="gramStart"/>
      <w:r w:rsidRPr="00126341">
        <w:rPr>
          <w:rFonts w:ascii="Arial" w:hAnsi="Arial" w:cs="Arial"/>
          <w:u w:val="single"/>
        </w:rPr>
        <w:t>(</w:t>
      </w:r>
      <w:r w:rsidR="006F4B8B" w:rsidRPr="00126341">
        <w:rPr>
          <w:rFonts w:ascii="Arial" w:hAnsi="Arial" w:cs="Arial"/>
          <w:u w:val="single"/>
        </w:rPr>
        <w:t>h</w:t>
      </w:r>
      <w:r w:rsidRPr="00126341">
        <w:rPr>
          <w:rFonts w:ascii="Arial" w:hAnsi="Arial" w:cs="Arial"/>
          <w:u w:val="single"/>
        </w:rPr>
        <w:t xml:space="preserve">)  </w:t>
      </w:r>
      <w:r w:rsidR="00D9359B" w:rsidRPr="00126341">
        <w:rPr>
          <w:rFonts w:ascii="Arial" w:hAnsi="Arial" w:cs="Arial"/>
          <w:u w:val="single"/>
        </w:rPr>
        <w:t>“</w:t>
      </w:r>
      <w:proofErr w:type="gramEnd"/>
      <w:r w:rsidR="00D9359B" w:rsidRPr="00126341">
        <w:rPr>
          <w:rFonts w:ascii="Arial" w:hAnsi="Arial" w:cs="Arial"/>
          <w:u w:val="sing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126341">
        <w:rPr>
          <w:rFonts w:ascii="Arial" w:hAnsi="Arial" w:cs="Arial"/>
          <w:u w:val="single"/>
        </w:rPr>
        <w:t xml:space="preserve"> </w:t>
      </w:r>
      <w:r w:rsidR="00D9359B" w:rsidRPr="00126341">
        <w:rPr>
          <w:rFonts w:ascii="Arial" w:hAnsi="Arial" w:cs="Arial"/>
          <w:u w:val="single"/>
        </w:rPr>
        <w:t xml:space="preserve">The physician must submit documentation of paid costs </w:t>
      </w:r>
      <w:r w:rsidR="00F8288A" w:rsidRPr="00126341">
        <w:rPr>
          <w:rFonts w:ascii="Arial" w:hAnsi="Arial" w:cs="Arial"/>
          <w:u w:val="single"/>
        </w:rPr>
        <w:t>together with</w:t>
      </w:r>
      <w:r w:rsidR="00D9359B" w:rsidRPr="00126341">
        <w:rPr>
          <w:rFonts w:ascii="Arial" w:hAnsi="Arial" w:cs="Arial"/>
          <w:u w:val="single"/>
        </w:rPr>
        <w:t xml:space="preserve"> the bill.</w:t>
      </w:r>
    </w:p>
    <w:p w14:paraId="088663F9" w14:textId="2501AF5B" w:rsidR="006D179E" w:rsidRPr="00126341" w:rsidRDefault="006D179E"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i</w:t>
      </w:r>
      <w:r w:rsidRPr="00126341">
        <w:rPr>
          <w:rFonts w:ascii="Arial" w:hAnsi="Arial" w:cs="Arial"/>
          <w:u w:val="single"/>
        </w:rPr>
        <w:t>)  The</w:t>
      </w:r>
      <w:r w:rsidRPr="00126341">
        <w:rPr>
          <w:rFonts w:ascii="Arial" w:hAnsi="Arial" w:cs="Arial"/>
          <w:color w:val="000000"/>
          <w:u w:val="single"/>
        </w:rPr>
        <w:t xml:space="preserve"> </w:t>
      </w:r>
      <w:r w:rsidR="002C1563" w:rsidRPr="00126341">
        <w:rPr>
          <w:rFonts w:ascii="Arial" w:hAnsi="Arial" w:cs="Arial"/>
          <w:color w:val="000000"/>
          <w:u w:val="single"/>
        </w:rPr>
        <w:t>Pharmaceutical Fee D</w:t>
      </w:r>
      <w:r w:rsidR="00241100" w:rsidRPr="00126341">
        <w:rPr>
          <w:rFonts w:ascii="Arial" w:hAnsi="Arial" w:cs="Arial"/>
          <w:u w:val="single"/>
        </w:rPr>
        <w:t xml:space="preserve">ata </w:t>
      </w:r>
      <w:r w:rsidR="002C1563" w:rsidRPr="00126341">
        <w:rPr>
          <w:rFonts w:ascii="Arial" w:hAnsi="Arial" w:cs="Arial"/>
          <w:u w:val="single"/>
        </w:rPr>
        <w:t>F</w:t>
      </w:r>
      <w:r w:rsidR="00241100" w:rsidRPr="00126341">
        <w:rPr>
          <w:rFonts w:ascii="Arial" w:hAnsi="Arial" w:cs="Arial"/>
          <w:u w:val="single"/>
        </w:rPr>
        <w:t>ile setting forth the “lowest cost” and “no substitution cost”</w:t>
      </w:r>
      <w:r w:rsidR="00241100" w:rsidRPr="00126341">
        <w:rPr>
          <w:rFonts w:ascii="Arial" w:hAnsi="Arial" w:cs="Arial"/>
          <w:color w:val="000000"/>
          <w:u w:val="single"/>
        </w:rPr>
        <w:t xml:space="preserve"> </w:t>
      </w:r>
      <w:r w:rsidRPr="00126341">
        <w:rPr>
          <w:rFonts w:ascii="Arial" w:hAnsi="Arial" w:cs="Arial"/>
          <w:color w:val="000000"/>
          <w:u w:val="single"/>
        </w:rPr>
        <w:t xml:space="preserve">drug ingredient rates will be made available on the Division of </w:t>
      </w:r>
      <w:r w:rsidRPr="00126341">
        <w:rPr>
          <w:rFonts w:ascii="Arial" w:hAnsi="Arial" w:cs="Arial"/>
          <w:color w:val="000000"/>
          <w:u w:val="single"/>
        </w:rPr>
        <w:lastRenderedPageBreak/>
        <w:t>Workers' Compensation's Official Medical Fee Schedule web page (</w:t>
      </w:r>
      <w:hyperlink r:id="rId18" w:history="1">
        <w:r w:rsidR="002C1563" w:rsidRPr="00126341">
          <w:rPr>
            <w:rStyle w:val="Hyperlink"/>
            <w:u w:val="single"/>
          </w:rPr>
          <w:t>http://www.dir.ca.gov/dwc/OMFS9904.htm</w:t>
        </w:r>
      </w:hyperlink>
      <w:r w:rsidR="00433F9C" w:rsidRPr="00126341">
        <w:rPr>
          <w:rFonts w:ascii="Arial" w:hAnsi="Arial" w:cs="Arial"/>
          <w:u w:val="single"/>
        </w:rPr>
        <w:t xml:space="preserve"> or successor web page</w:t>
      </w:r>
      <w:r w:rsidRPr="00126341">
        <w:rPr>
          <w:rFonts w:ascii="Arial" w:hAnsi="Arial" w:cs="Arial"/>
          <w:u w:val="single"/>
        </w:rPr>
        <w:t>).</w:t>
      </w:r>
    </w:p>
    <w:p w14:paraId="2DD2FB39" w14:textId="77777777" w:rsidR="006B142D" w:rsidRPr="00126341" w:rsidRDefault="006B142D"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126341">
        <w:rPr>
          <w:rFonts w:ascii="Arial" w:hAnsi="Arial" w:cs="Arial"/>
          <w:iCs/>
          <w:color w:val="000000"/>
          <w:u w:val="single"/>
        </w:rPr>
        <w:t>Reference: Sections 4600, 4603.2 and 5307.1, Labor Code.</w:t>
      </w:r>
    </w:p>
    <w:p w14:paraId="5C56AF8D" w14:textId="48E4DB88" w:rsidR="00A76C5C" w:rsidRPr="00936F35" w:rsidRDefault="00A76C5C" w:rsidP="00B374CD">
      <w:pPr>
        <w:pStyle w:val="Heading1"/>
        <w:rPr>
          <w:u w:val="single"/>
        </w:rPr>
      </w:pPr>
      <w:r w:rsidRPr="00936F35">
        <w:rPr>
          <w:u w:val="single"/>
        </w:rPr>
        <w:t>Section 9789.40.</w:t>
      </w:r>
      <w:r w:rsidR="00C868CC" w:rsidRPr="00936F35">
        <w:rPr>
          <w:u w:val="single"/>
        </w:rPr>
        <w:t>6</w:t>
      </w:r>
      <w:r w:rsidR="005A1BAD" w:rsidRPr="00936F35">
        <w:rPr>
          <w:u w:val="single"/>
        </w:rPr>
        <w:t>.</w:t>
      </w:r>
      <w:r w:rsidRPr="00936F35">
        <w:rPr>
          <w:u w:val="single"/>
        </w:rPr>
        <w:t xml:space="preserve"> Compounded Pharmaceuticals Dispensed</w:t>
      </w:r>
      <w:r w:rsidR="00320665" w:rsidRPr="00936F35">
        <w:rPr>
          <w:u w:val="single"/>
        </w:rPr>
        <w:t xml:space="preserve"> </w:t>
      </w:r>
      <w:proofErr w:type="gramStart"/>
      <w:r w:rsidR="00320665" w:rsidRPr="00936F35">
        <w:rPr>
          <w:u w:val="single"/>
        </w:rPr>
        <w:t>By</w:t>
      </w:r>
      <w:proofErr w:type="gramEnd"/>
      <w:r w:rsidR="00320665" w:rsidRPr="00936F35">
        <w:rPr>
          <w:u w:val="single"/>
        </w:rPr>
        <w:t xml:space="preserve"> a Physician</w:t>
      </w:r>
      <w:r w:rsidRPr="00936F35">
        <w:rPr>
          <w:u w:val="single"/>
        </w:rPr>
        <w:t xml:space="preserve"> on or after </w:t>
      </w:r>
      <w:r w:rsidR="00E93093" w:rsidRPr="00936F35">
        <w:rPr>
          <w:iCs/>
          <w:u w:val="single"/>
        </w:rPr>
        <w:t>[Month Day, 202</w:t>
      </w:r>
      <w:r w:rsidR="00005CEB" w:rsidRPr="00936F35">
        <w:rPr>
          <w:iCs/>
          <w:u w:val="single"/>
        </w:rPr>
        <w:t>4</w:t>
      </w:r>
      <w:r w:rsidR="00E93093" w:rsidRPr="00936F35">
        <w:rPr>
          <w:iCs/>
          <w:u w:val="single"/>
        </w:rPr>
        <w:t>]</w:t>
      </w:r>
      <w:r w:rsidR="00F54730" w:rsidRPr="00936F35">
        <w:rPr>
          <w:u w:val="single"/>
        </w:rPr>
        <w:t xml:space="preserve"> </w:t>
      </w:r>
      <w:r w:rsidR="008401C7" w:rsidRPr="00936F35">
        <w:rPr>
          <w:u w:val="single"/>
        </w:rPr>
        <w:t>[</w:t>
      </w:r>
      <w:r w:rsidR="004D28A5" w:rsidRPr="00936F35">
        <w:rPr>
          <w:u w:val="single"/>
        </w:rPr>
        <w:t xml:space="preserve">90 </w:t>
      </w:r>
      <w:r w:rsidR="008401C7" w:rsidRPr="00936F35">
        <w:rPr>
          <w:u w:val="single"/>
        </w:rPr>
        <w:t>days after the amendments are filed with the Secretary of State</w:t>
      </w:r>
      <w:r w:rsidR="009F36CA" w:rsidRPr="00936F35">
        <w:rPr>
          <w:u w:val="single"/>
        </w:rPr>
        <w:t>;</w:t>
      </w:r>
      <w:r w:rsidR="008401C7" w:rsidRPr="00936F35">
        <w:rPr>
          <w:u w:val="single"/>
        </w:rPr>
        <w:t xml:space="preserve"> </w:t>
      </w:r>
      <w:r w:rsidR="009F36CA" w:rsidRPr="00936F35">
        <w:rPr>
          <w:u w:val="single"/>
        </w:rPr>
        <w:t>d</w:t>
      </w:r>
      <w:r w:rsidR="008401C7" w:rsidRPr="00936F35">
        <w:rPr>
          <w:u w:val="single"/>
        </w:rPr>
        <w:t>ate to be inserted by OAL]</w:t>
      </w:r>
      <w:r w:rsidRPr="00936F35">
        <w:rPr>
          <w:u w:val="single"/>
        </w:rPr>
        <w:t>.</w:t>
      </w:r>
    </w:p>
    <w:p w14:paraId="12B23B91" w14:textId="32D69290" w:rsidR="00AF59F3" w:rsidRPr="00936F35" w:rsidRDefault="00AF59F3" w:rsidP="001131FA">
      <w:pPr>
        <w:spacing w:before="240"/>
        <w:rPr>
          <w:rFonts w:ascii="Arial" w:hAnsi="Arial" w:cs="Arial"/>
          <w:u w:val="single"/>
        </w:rPr>
      </w:pPr>
      <w:r w:rsidRPr="00936F35">
        <w:rPr>
          <w:rFonts w:ascii="Arial" w:hAnsi="Arial" w:cs="Arial"/>
          <w:u w:val="single"/>
        </w:rPr>
        <w:t>(a)  The maximum reasonable fee</w:t>
      </w:r>
      <w:r w:rsidR="00D10ECE" w:rsidRPr="00936F35">
        <w:rPr>
          <w:rFonts w:ascii="Arial" w:hAnsi="Arial" w:cs="Arial"/>
          <w:u w:val="single"/>
        </w:rPr>
        <w:t xml:space="preserve"> payable</w:t>
      </w:r>
      <w:r w:rsidRPr="00936F35">
        <w:rPr>
          <w:rFonts w:ascii="Arial" w:hAnsi="Arial" w:cs="Arial"/>
          <w:u w:val="single"/>
        </w:rPr>
        <w:t xml:space="preserve"> for </w:t>
      </w:r>
      <w:r w:rsidR="00D10ECE" w:rsidRPr="00936F35">
        <w:rPr>
          <w:rFonts w:ascii="Arial" w:hAnsi="Arial" w:cs="Arial"/>
          <w:u w:val="single"/>
        </w:rPr>
        <w:t xml:space="preserve">a </w:t>
      </w:r>
      <w:r w:rsidRPr="00936F35">
        <w:rPr>
          <w:rFonts w:ascii="Arial" w:hAnsi="Arial" w:cs="Arial"/>
          <w:u w:val="single"/>
        </w:rPr>
        <w:t>compounded drug dispensed</w:t>
      </w:r>
      <w:r w:rsidR="00913A68" w:rsidRPr="00936F35">
        <w:rPr>
          <w:rFonts w:ascii="Arial" w:hAnsi="Arial" w:cs="Arial"/>
          <w:u w:val="single"/>
        </w:rPr>
        <w:t xml:space="preserve"> </w:t>
      </w:r>
      <w:r w:rsidRPr="00936F35">
        <w:rPr>
          <w:rFonts w:ascii="Arial" w:hAnsi="Arial" w:cs="Arial"/>
          <w:u w:val="single"/>
        </w:rPr>
        <w:t>by a physician</w:t>
      </w:r>
      <w:r w:rsidR="008A2B3E" w:rsidRPr="00936F35">
        <w:rPr>
          <w:rFonts w:ascii="Arial" w:hAnsi="Arial" w:cs="Arial"/>
          <w:u w:val="single"/>
        </w:rPr>
        <w:t xml:space="preserve"> on or after [Month Day, 2024] [90 days after the amendments are filed with the Secretary of State; date to be inserted by OAL]</w:t>
      </w:r>
      <w:r w:rsidRPr="00936F35">
        <w:rPr>
          <w:rFonts w:ascii="Arial" w:hAnsi="Arial" w:cs="Arial"/>
          <w:u w:val="single"/>
        </w:rPr>
        <w:t xml:space="preserve"> </w:t>
      </w:r>
      <w:r w:rsidR="00E82118" w:rsidRPr="00936F35">
        <w:rPr>
          <w:rFonts w:ascii="Arial" w:hAnsi="Arial" w:cs="Arial"/>
          <w:u w:val="single"/>
        </w:rPr>
        <w:t>is</w:t>
      </w:r>
      <w:r w:rsidRPr="00936F35">
        <w:rPr>
          <w:rFonts w:ascii="Arial" w:hAnsi="Arial" w:cs="Arial"/>
          <w:u w:val="single"/>
        </w:rPr>
        <w:t xml:space="preserve"> the </w:t>
      </w:r>
      <w:r w:rsidR="007A062C" w:rsidRPr="00936F35">
        <w:rPr>
          <w:rFonts w:ascii="Arial" w:hAnsi="Arial" w:cs="Arial"/>
          <w:u w:val="single"/>
        </w:rPr>
        <w:t xml:space="preserve">lowest </w:t>
      </w:r>
      <w:r w:rsidRPr="00936F35">
        <w:rPr>
          <w:rFonts w:ascii="Arial" w:hAnsi="Arial" w:cs="Arial"/>
          <w:u w:val="single"/>
        </w:rPr>
        <w:t>of:</w:t>
      </w:r>
    </w:p>
    <w:p w14:paraId="5AA3EA30" w14:textId="3E2D2911" w:rsidR="00AF59F3" w:rsidRPr="00936F35" w:rsidRDefault="00AF59F3" w:rsidP="00AF59F3">
      <w:pPr>
        <w:rPr>
          <w:rFonts w:ascii="Arial" w:hAnsi="Arial" w:cs="Arial"/>
          <w:u w:val="single"/>
        </w:rPr>
      </w:pPr>
      <w:r w:rsidRPr="00936F35">
        <w:rPr>
          <w:rFonts w:ascii="Arial" w:hAnsi="Arial" w:cs="Arial"/>
          <w:u w:val="single"/>
        </w:rPr>
        <w:t xml:space="preserve">(1)  Three hundred percent (300%) of </w:t>
      </w:r>
      <w:r w:rsidR="00EC74C9" w:rsidRPr="00936F35">
        <w:rPr>
          <w:rFonts w:ascii="Arial" w:hAnsi="Arial" w:cs="Arial"/>
          <w:u w:val="single"/>
        </w:rPr>
        <w:t xml:space="preserve">the sum of the </w:t>
      </w:r>
      <w:r w:rsidRPr="00936F35">
        <w:rPr>
          <w:rFonts w:ascii="Arial" w:hAnsi="Arial" w:cs="Arial"/>
          <w:u w:val="single"/>
        </w:rPr>
        <w:t>documented paid cost</w:t>
      </w:r>
      <w:r w:rsidR="00B20040" w:rsidRPr="00936F35">
        <w:rPr>
          <w:rFonts w:ascii="Arial" w:hAnsi="Arial" w:cs="Arial"/>
          <w:u w:val="single"/>
        </w:rPr>
        <w:t xml:space="preserve"> of the</w:t>
      </w:r>
      <w:r w:rsidR="00EC74C9" w:rsidRPr="00936F35">
        <w:rPr>
          <w:rFonts w:ascii="Arial" w:hAnsi="Arial" w:cs="Arial"/>
          <w:u w:val="single"/>
        </w:rPr>
        <w:t xml:space="preserve"> compounded</w:t>
      </w:r>
      <w:r w:rsidR="00B20040" w:rsidRPr="00936F35">
        <w:rPr>
          <w:rFonts w:ascii="Arial" w:hAnsi="Arial" w:cs="Arial"/>
          <w:u w:val="single"/>
        </w:rPr>
        <w:t xml:space="preserve"> drug ingredients</w:t>
      </w:r>
      <w:r w:rsidR="00800BC8" w:rsidRPr="00936F35">
        <w:rPr>
          <w:rFonts w:ascii="Arial" w:hAnsi="Arial" w:cs="Arial"/>
          <w:u w:val="single"/>
        </w:rPr>
        <w:t xml:space="preserve">, but not more than $20.00 above </w:t>
      </w:r>
      <w:r w:rsidR="00EC74C9" w:rsidRPr="00936F35">
        <w:rPr>
          <w:rFonts w:ascii="Arial" w:hAnsi="Arial" w:cs="Arial"/>
          <w:u w:val="single"/>
        </w:rPr>
        <w:t xml:space="preserve">the sum of the </w:t>
      </w:r>
      <w:r w:rsidR="00800BC8" w:rsidRPr="00936F35">
        <w:rPr>
          <w:rFonts w:ascii="Arial" w:hAnsi="Arial" w:cs="Arial"/>
          <w:u w:val="single"/>
        </w:rPr>
        <w:t>documented paid cost</w:t>
      </w:r>
      <w:r w:rsidR="002639CB" w:rsidRPr="00936F35">
        <w:rPr>
          <w:rFonts w:ascii="Arial" w:hAnsi="Arial" w:cs="Arial"/>
          <w:u w:val="single"/>
        </w:rPr>
        <w:t>,</w:t>
      </w:r>
      <w:r w:rsidRPr="00936F35">
        <w:rPr>
          <w:rFonts w:ascii="Arial" w:hAnsi="Arial" w:cs="Arial"/>
          <w:u w:val="single"/>
        </w:rPr>
        <w:t xml:space="preserve"> or</w:t>
      </w:r>
    </w:p>
    <w:p w14:paraId="13AE2CFC" w14:textId="2359BFEF" w:rsidR="00B96D31" w:rsidRPr="00936F35" w:rsidRDefault="00AF59F3">
      <w:pPr>
        <w:rPr>
          <w:rFonts w:ascii="Arial" w:hAnsi="Arial" w:cs="Arial"/>
          <w:u w:val="single"/>
        </w:rPr>
      </w:pPr>
      <w:r w:rsidRPr="00936F35">
        <w:rPr>
          <w:rFonts w:ascii="Arial" w:hAnsi="Arial" w:cs="Arial"/>
          <w:u w:val="single"/>
        </w:rPr>
        <w:t xml:space="preserve">(2)  </w:t>
      </w:r>
      <w:r w:rsidR="00A515E5" w:rsidRPr="00936F35">
        <w:rPr>
          <w:rFonts w:ascii="Arial" w:hAnsi="Arial" w:cs="Arial"/>
          <w:u w:val="single"/>
        </w:rPr>
        <w:t xml:space="preserve">The </w:t>
      </w:r>
      <w:r w:rsidR="0035584C" w:rsidRPr="00936F35">
        <w:rPr>
          <w:rFonts w:ascii="Arial" w:hAnsi="Arial" w:cs="Arial"/>
          <w:u w:val="single"/>
        </w:rPr>
        <w:t xml:space="preserve">sum of the </w:t>
      </w:r>
      <w:r w:rsidR="00A515E5" w:rsidRPr="00936F35">
        <w:rPr>
          <w:rFonts w:ascii="Arial" w:hAnsi="Arial" w:cs="Arial"/>
          <w:u w:val="single"/>
        </w:rPr>
        <w:t>drug ingredient cost</w:t>
      </w:r>
      <w:r w:rsidR="0035584C" w:rsidRPr="00936F35">
        <w:rPr>
          <w:rFonts w:ascii="Arial" w:hAnsi="Arial" w:cs="Arial"/>
          <w:u w:val="single"/>
        </w:rPr>
        <w:t>s</w:t>
      </w:r>
      <w:r w:rsidR="00B97AAC" w:rsidRPr="00936F35">
        <w:rPr>
          <w:rFonts w:ascii="Arial" w:hAnsi="Arial" w:cs="Arial"/>
          <w:u w:val="single"/>
        </w:rPr>
        <w:t xml:space="preserve"> as determined </w:t>
      </w:r>
      <w:r w:rsidR="008534F9" w:rsidRPr="00936F35">
        <w:rPr>
          <w:rFonts w:ascii="Arial" w:hAnsi="Arial" w:cs="Arial"/>
          <w:u w:val="single"/>
        </w:rPr>
        <w:t>pursuant to</w:t>
      </w:r>
      <w:r w:rsidR="00B97AAC" w:rsidRPr="00936F35">
        <w:rPr>
          <w:rFonts w:ascii="Arial" w:hAnsi="Arial" w:cs="Arial"/>
          <w:u w:val="single"/>
        </w:rPr>
        <w:t xml:space="preserve"> subdivis</w:t>
      </w:r>
      <w:r w:rsidR="007C376A" w:rsidRPr="00936F35">
        <w:rPr>
          <w:rFonts w:ascii="Arial" w:hAnsi="Arial" w:cs="Arial"/>
          <w:u w:val="single"/>
        </w:rPr>
        <w:t>ion (c)</w:t>
      </w:r>
      <w:r w:rsidR="009015B4" w:rsidRPr="00936F35">
        <w:rPr>
          <w:rFonts w:ascii="Arial" w:hAnsi="Arial" w:cs="Arial"/>
          <w:u w:val="single"/>
        </w:rPr>
        <w:t>, or</w:t>
      </w:r>
    </w:p>
    <w:p w14:paraId="25593034" w14:textId="3D01A508" w:rsidR="009015B4" w:rsidRPr="00936F35" w:rsidRDefault="009015B4">
      <w:pPr>
        <w:rPr>
          <w:rFonts w:ascii="Arial" w:hAnsi="Arial" w:cs="Arial"/>
          <w:u w:val="single"/>
        </w:rPr>
      </w:pPr>
      <w:r w:rsidRPr="00936F35">
        <w:rPr>
          <w:rFonts w:ascii="Arial" w:hAnsi="Arial" w:cs="Arial"/>
          <w:u w:val="single"/>
        </w:rPr>
        <w:t>(3)  The physician’s usual and customary charge for the compounded drug to patients under the physician’s care.</w:t>
      </w:r>
    </w:p>
    <w:p w14:paraId="534A377F" w14:textId="35F26E10" w:rsidR="00AF2BBF" w:rsidRPr="00936F35" w:rsidRDefault="00AF2BBF" w:rsidP="001131FA">
      <w:pPr>
        <w:spacing w:before="240"/>
        <w:rPr>
          <w:rFonts w:ascii="Arial" w:hAnsi="Arial" w:cs="Arial"/>
          <w:u w:val="single"/>
        </w:rPr>
      </w:pPr>
      <w:proofErr w:type="gramStart"/>
      <w:r w:rsidRPr="00936F35">
        <w:rPr>
          <w:rFonts w:ascii="Arial" w:hAnsi="Arial" w:cs="Arial"/>
          <w:u w:val="single"/>
        </w:rPr>
        <w:t>(</w:t>
      </w:r>
      <w:r w:rsidR="00320665" w:rsidRPr="00936F35">
        <w:rPr>
          <w:rFonts w:ascii="Arial" w:hAnsi="Arial" w:cs="Arial"/>
          <w:u w:val="single"/>
        </w:rPr>
        <w:t>b</w:t>
      </w:r>
      <w:r w:rsidRPr="00936F35">
        <w:rPr>
          <w:rFonts w:ascii="Arial" w:hAnsi="Arial" w:cs="Arial"/>
          <w:u w:val="single"/>
        </w:rPr>
        <w:t>)  “</w:t>
      </w:r>
      <w:proofErr w:type="gramEnd"/>
      <w:r w:rsidRPr="00936F35">
        <w:rPr>
          <w:rFonts w:ascii="Arial" w:hAnsi="Arial" w:cs="Arial"/>
          <w:u w:val="single"/>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936F35" w:rsidRDefault="007E3113" w:rsidP="001131FA">
      <w:pPr>
        <w:spacing w:before="240"/>
        <w:rPr>
          <w:rFonts w:ascii="Arial" w:hAnsi="Arial" w:cs="Arial"/>
          <w:u w:val="single"/>
        </w:rPr>
      </w:pPr>
      <w:r w:rsidRPr="00936F35">
        <w:rPr>
          <w:rFonts w:ascii="Arial" w:hAnsi="Arial" w:cs="Arial"/>
          <w:u w:val="single"/>
        </w:rPr>
        <w:t>(c</w:t>
      </w:r>
      <w:r w:rsidR="00056BCC" w:rsidRPr="00936F35">
        <w:rPr>
          <w:rFonts w:ascii="Arial" w:hAnsi="Arial" w:cs="Arial"/>
          <w:u w:val="single"/>
        </w:rPr>
        <w:t>)</w:t>
      </w:r>
      <w:r w:rsidRPr="00936F35">
        <w:rPr>
          <w:rFonts w:ascii="Arial" w:hAnsi="Arial" w:cs="Arial"/>
          <w:u w:val="single"/>
        </w:rPr>
        <w:t xml:space="preserve">  </w:t>
      </w:r>
      <w:r w:rsidR="00D573D6" w:rsidRPr="00936F35">
        <w:rPr>
          <w:rFonts w:ascii="Arial" w:hAnsi="Arial" w:cs="Arial"/>
          <w:u w:val="single"/>
        </w:rPr>
        <w:t>For purposes of subdivision (a)(2),</w:t>
      </w:r>
    </w:p>
    <w:p w14:paraId="1880E214" w14:textId="298C5936" w:rsidR="00056BCC" w:rsidRPr="00936F35" w:rsidRDefault="00056BCC" w:rsidP="00B96D31">
      <w:pPr>
        <w:rPr>
          <w:rFonts w:ascii="Arial" w:hAnsi="Arial" w:cs="Arial"/>
          <w:u w:val="single"/>
        </w:rPr>
      </w:pPr>
      <w:r w:rsidRPr="00936F35">
        <w:rPr>
          <w:rFonts w:ascii="Arial" w:hAnsi="Arial" w:cs="Arial"/>
          <w:u w:val="single"/>
        </w:rPr>
        <w:t>(1)  The “drug ingredient cost” for a compounded drug composed of finished drug product(s)</w:t>
      </w:r>
      <w:r w:rsidR="00943C68" w:rsidRPr="00936F35">
        <w:rPr>
          <w:rFonts w:ascii="Arial" w:hAnsi="Arial" w:cs="Arial"/>
          <w:u w:val="single"/>
        </w:rPr>
        <w:t>, calculated based on units used in the compound</w:t>
      </w:r>
      <w:r w:rsidR="0071462A" w:rsidRPr="00936F35">
        <w:rPr>
          <w:rFonts w:ascii="Arial" w:hAnsi="Arial" w:cs="Arial"/>
          <w:u w:val="single"/>
        </w:rPr>
        <w:t>,</w:t>
      </w:r>
      <w:r w:rsidR="00802E83" w:rsidRPr="00936F35">
        <w:rPr>
          <w:rFonts w:ascii="Arial" w:hAnsi="Arial" w:cs="Arial"/>
          <w:u w:val="single"/>
        </w:rPr>
        <w:t xml:space="preserve"> on the date the compound drug is dispensed</w:t>
      </w:r>
      <w:r w:rsidR="00943C68" w:rsidRPr="00936F35">
        <w:rPr>
          <w:rFonts w:ascii="Arial" w:hAnsi="Arial" w:cs="Arial"/>
          <w:u w:val="single"/>
        </w:rPr>
        <w:t xml:space="preserve">, </w:t>
      </w:r>
      <w:r w:rsidRPr="00936F35">
        <w:rPr>
          <w:rFonts w:ascii="Arial" w:hAnsi="Arial" w:cs="Arial"/>
          <w:u w:val="single"/>
        </w:rPr>
        <w:t xml:space="preserve">means the </w:t>
      </w:r>
      <w:r w:rsidR="00802E83" w:rsidRPr="00936F35">
        <w:rPr>
          <w:rFonts w:ascii="Arial" w:hAnsi="Arial" w:cs="Arial"/>
          <w:u w:val="single"/>
        </w:rPr>
        <w:t>lower of the billed amount for each ingredient or the fee for each ingredient determined as follows</w:t>
      </w:r>
      <w:r w:rsidRPr="00936F35">
        <w:rPr>
          <w:rFonts w:ascii="Arial" w:hAnsi="Arial" w:cs="Arial"/>
          <w:u w:val="single"/>
        </w:rPr>
        <w:t>:</w:t>
      </w:r>
    </w:p>
    <w:p w14:paraId="136FFB57" w14:textId="33EA7C69" w:rsidR="00802E83" w:rsidRPr="00936F35" w:rsidRDefault="00802E83" w:rsidP="00B96D31">
      <w:pPr>
        <w:rPr>
          <w:rFonts w:ascii="Arial" w:hAnsi="Arial" w:cs="Arial"/>
          <w:u w:val="single"/>
        </w:rPr>
      </w:pPr>
      <w:r w:rsidRPr="00936F35">
        <w:rPr>
          <w:rFonts w:ascii="Arial" w:hAnsi="Arial" w:cs="Arial"/>
          <w:u w:val="single"/>
        </w:rPr>
        <w:t>The lowest of:</w:t>
      </w:r>
    </w:p>
    <w:p w14:paraId="0337D603" w14:textId="2EF56DC5"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A</w:t>
      </w:r>
      <w:r w:rsidRPr="00936F35">
        <w:rPr>
          <w:rFonts w:ascii="Arial" w:hAnsi="Arial" w:cs="Arial"/>
          <w:u w:val="single"/>
        </w:rPr>
        <w:t xml:space="preserve">)  The National Average Drug Acquisition Cost (NADAC) of the drug, or when no NADAC is available, the Wholesale Acquisition Cost (WAC) + 0%, or </w:t>
      </w:r>
    </w:p>
    <w:p w14:paraId="1019DB81" w14:textId="72B7031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B</w:t>
      </w:r>
      <w:r w:rsidRPr="00936F35">
        <w:rPr>
          <w:rFonts w:ascii="Arial" w:hAnsi="Arial" w:cs="Arial"/>
          <w:u w:val="single"/>
        </w:rPr>
        <w:t xml:space="preserve">)  The Federal Upper Limit (FUL), or </w:t>
      </w:r>
    </w:p>
    <w:p w14:paraId="4B068FFF" w14:textId="2017AB9E"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C</w:t>
      </w:r>
      <w:r w:rsidRPr="00936F35">
        <w:rPr>
          <w:rFonts w:ascii="Arial" w:hAnsi="Arial" w:cs="Arial"/>
          <w:u w:val="single"/>
        </w:rPr>
        <w:t>)  The Maximum Allo</w:t>
      </w:r>
      <w:r w:rsidR="007E3113" w:rsidRPr="00936F35">
        <w:rPr>
          <w:rFonts w:ascii="Arial" w:hAnsi="Arial" w:cs="Arial"/>
          <w:u w:val="single"/>
        </w:rPr>
        <w:t>wable Ingredient Cost (MAIC).</w:t>
      </w:r>
    </w:p>
    <w:p w14:paraId="55CF19F4" w14:textId="70CBBC2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2</w:t>
      </w:r>
      <w:r w:rsidRPr="00936F35">
        <w:rPr>
          <w:rFonts w:ascii="Arial" w:hAnsi="Arial" w:cs="Arial"/>
          <w:u w:val="single"/>
        </w:rPr>
        <w:t>)  Where the compound</w:t>
      </w:r>
      <w:r w:rsidR="00056BCC" w:rsidRPr="00936F35">
        <w:rPr>
          <w:rFonts w:ascii="Arial" w:hAnsi="Arial" w:cs="Arial"/>
          <w:u w:val="single"/>
        </w:rPr>
        <w:t>ed drug</w:t>
      </w:r>
      <w:r w:rsidRPr="00936F35">
        <w:rPr>
          <w:rFonts w:ascii="Arial" w:hAnsi="Arial" w:cs="Arial"/>
          <w:u w:val="single"/>
        </w:rPr>
        <w:t xml:space="preserve"> is composed of </w:t>
      </w:r>
      <w:r w:rsidR="0006659D" w:rsidRPr="00936F35">
        <w:rPr>
          <w:rFonts w:ascii="Arial" w:hAnsi="Arial" w:cs="Arial"/>
          <w:u w:val="single"/>
        </w:rPr>
        <w:t>unfinished drug product(s)</w:t>
      </w:r>
      <w:r w:rsidRPr="00936F35">
        <w:rPr>
          <w:rFonts w:ascii="Arial" w:hAnsi="Arial" w:cs="Arial"/>
          <w:u w:val="single"/>
        </w:rPr>
        <w:t>, the drug ingredient cost means the</w:t>
      </w:r>
      <w:r w:rsidR="00A61735" w:rsidRPr="00936F35">
        <w:rPr>
          <w:rFonts w:ascii="Arial" w:hAnsi="Arial" w:cs="Arial"/>
          <w:u w:val="single"/>
        </w:rPr>
        <w:t xml:space="preserve"> means the lower of the billed amount for each ingredient or the</w:t>
      </w:r>
      <w:r w:rsidR="009D60BD" w:rsidRPr="00936F35">
        <w:rPr>
          <w:rFonts w:ascii="Arial" w:hAnsi="Arial" w:cs="Arial"/>
          <w:u w:val="single"/>
        </w:rPr>
        <w:t xml:space="preserve"> documented paid cost of each unfinished drug product</w:t>
      </w:r>
      <w:r w:rsidR="006C0D51" w:rsidRPr="00936F35">
        <w:rPr>
          <w:rFonts w:ascii="Arial" w:hAnsi="Arial" w:cs="Arial"/>
          <w:u w:val="single"/>
        </w:rPr>
        <w:t xml:space="preserve"> ingredient</w:t>
      </w:r>
      <w:r w:rsidR="009D60BD" w:rsidRPr="00936F35">
        <w:rPr>
          <w:rFonts w:ascii="Arial" w:hAnsi="Arial" w:cs="Arial"/>
          <w:u w:val="single"/>
        </w:rPr>
        <w:t>, calculated based on units used in the compound, plus 10</w:t>
      </w:r>
      <w:r w:rsidR="009D60BD" w:rsidRPr="00657780">
        <w:rPr>
          <w:rFonts w:ascii="Arial" w:hAnsi="Arial" w:cs="Arial"/>
          <w:u w:val="single"/>
        </w:rPr>
        <w:t>%</w:t>
      </w:r>
      <w:r w:rsidR="001B59F9" w:rsidRPr="00657780">
        <w:rPr>
          <w:rFonts w:ascii="Arial" w:hAnsi="Arial" w:cs="Arial"/>
          <w:u w:val="single"/>
        </w:rPr>
        <w:t>, not to exceed the unfinished drug product’s WAC as published by the manufacturer</w:t>
      </w:r>
      <w:r w:rsidRPr="00657780">
        <w:rPr>
          <w:rFonts w:ascii="Arial" w:hAnsi="Arial" w:cs="Arial"/>
          <w:u w:val="single"/>
        </w:rPr>
        <w:t>.</w:t>
      </w:r>
    </w:p>
    <w:p w14:paraId="1604A846" w14:textId="37FA6F38" w:rsidR="001C7B93" w:rsidRPr="00936F35" w:rsidRDefault="001C7B93" w:rsidP="00B96D31">
      <w:pPr>
        <w:rPr>
          <w:rFonts w:ascii="Arial" w:hAnsi="Arial" w:cs="Arial"/>
          <w:u w:val="single"/>
        </w:rPr>
      </w:pPr>
      <w:r w:rsidRPr="00936F35">
        <w:rPr>
          <w:rFonts w:ascii="Arial" w:hAnsi="Arial" w:cs="Arial"/>
          <w:u w:val="single"/>
        </w:rPr>
        <w:t xml:space="preserve">(3) </w:t>
      </w:r>
      <w:r w:rsidR="00943C68" w:rsidRPr="00936F35">
        <w:rPr>
          <w:rFonts w:ascii="Arial" w:hAnsi="Arial" w:cs="Arial"/>
          <w:u w:val="single"/>
        </w:rPr>
        <w:t xml:space="preserve"> </w:t>
      </w:r>
      <w:r w:rsidRPr="00936F35">
        <w:rPr>
          <w:rFonts w:ascii="Arial" w:hAnsi="Arial" w:cs="Arial"/>
          <w:u w:val="single"/>
        </w:rPr>
        <w:t xml:space="preserve">Where the compounded drug is composed of both finished drug product(s) and unfinished drug products(s), the “drug ingredient cost” means the amount </w:t>
      </w:r>
      <w:r w:rsidR="00943C68" w:rsidRPr="00936F35">
        <w:rPr>
          <w:rFonts w:ascii="Arial" w:hAnsi="Arial" w:cs="Arial"/>
          <w:u w:val="single"/>
        </w:rPr>
        <w:t xml:space="preserve">calculated </w:t>
      </w:r>
      <w:r w:rsidRPr="00936F35">
        <w:rPr>
          <w:rFonts w:ascii="Arial" w:hAnsi="Arial" w:cs="Arial"/>
          <w:u w:val="single"/>
        </w:rPr>
        <w:t>for each ingredient pursuant to (c)(1) or (c)(2) applicable to the NDC</w:t>
      </w:r>
      <w:r w:rsidR="00943C68" w:rsidRPr="00936F35">
        <w:rPr>
          <w:rFonts w:ascii="Arial" w:hAnsi="Arial" w:cs="Arial"/>
          <w:u w:val="single"/>
        </w:rPr>
        <w:t>.</w:t>
      </w:r>
    </w:p>
    <w:p w14:paraId="527E8900" w14:textId="67A5ED23" w:rsidR="004F358E" w:rsidRPr="00936F35" w:rsidRDefault="004F358E" w:rsidP="001131FA">
      <w:pPr>
        <w:spacing w:before="240"/>
        <w:rPr>
          <w:rFonts w:ascii="Arial" w:hAnsi="Arial" w:cs="Arial"/>
          <w:u w:val="single"/>
        </w:rPr>
      </w:pPr>
      <w:r w:rsidRPr="00936F35">
        <w:rPr>
          <w:rFonts w:ascii="Arial" w:hAnsi="Arial" w:cs="Arial"/>
          <w:u w:val="single"/>
        </w:rPr>
        <w:lastRenderedPageBreak/>
        <w:t>(</w:t>
      </w:r>
      <w:r w:rsidR="000C42BB" w:rsidRPr="00936F35">
        <w:rPr>
          <w:rFonts w:ascii="Arial" w:hAnsi="Arial" w:cs="Arial"/>
          <w:u w:val="single"/>
        </w:rPr>
        <w:t>d</w:t>
      </w:r>
      <w:r w:rsidRPr="00936F35">
        <w:rPr>
          <w:rFonts w:ascii="Arial" w:hAnsi="Arial" w:cs="Arial"/>
          <w:u w:val="single"/>
        </w:rPr>
        <w:t>)  Each ingredient shall be identified using the applicable National Drug Code (NDC) of the ingredient a</w:t>
      </w:r>
      <w:r w:rsidR="001131FA" w:rsidRPr="00936F35">
        <w:rPr>
          <w:rFonts w:ascii="Arial" w:hAnsi="Arial" w:cs="Arial"/>
          <w:u w:val="single"/>
        </w:rPr>
        <w:t>nd the corresponding quantity.</w:t>
      </w:r>
    </w:p>
    <w:p w14:paraId="5B5AB70A" w14:textId="2E541CF6" w:rsidR="004F358E" w:rsidRPr="00936F35" w:rsidRDefault="004F358E" w:rsidP="004F358E">
      <w:pPr>
        <w:rPr>
          <w:rFonts w:ascii="Arial" w:hAnsi="Arial" w:cs="Arial"/>
          <w:u w:val="single"/>
        </w:rPr>
      </w:pPr>
      <w:r w:rsidRPr="00936F35">
        <w:rPr>
          <w:rFonts w:ascii="Arial" w:hAnsi="Arial" w:cs="Arial"/>
          <w:u w:val="single"/>
        </w:rPr>
        <w:t>(1)  Ingredients without a valid NDC are not reimbursable.</w:t>
      </w:r>
    </w:p>
    <w:p w14:paraId="17E79BD3" w14:textId="34FE097D" w:rsidR="000C42BB" w:rsidRPr="00936F35" w:rsidRDefault="000C42BB" w:rsidP="000C42BB">
      <w:pPr>
        <w:spacing w:after="240"/>
        <w:rPr>
          <w:rFonts w:ascii="Arial" w:hAnsi="Arial" w:cs="Arial"/>
          <w:u w:val="single"/>
        </w:rPr>
      </w:pPr>
      <w:r w:rsidRPr="00936F35">
        <w:rPr>
          <w:rFonts w:ascii="Arial" w:hAnsi="Arial" w:cs="Arial"/>
          <w:u w:val="single"/>
        </w:rPr>
        <w:t>(</w:t>
      </w:r>
      <w:r w:rsidR="009015B4" w:rsidRPr="00936F35">
        <w:rPr>
          <w:rFonts w:ascii="Arial" w:hAnsi="Arial" w:cs="Arial"/>
          <w:u w:val="single"/>
        </w:rPr>
        <w:t>2</w:t>
      </w:r>
      <w:r w:rsidRPr="00936F35">
        <w:rPr>
          <w:rFonts w:ascii="Arial" w:hAnsi="Arial" w:cs="Arial"/>
          <w:u w:val="single"/>
        </w:rPr>
        <w:t xml:space="preserve">)  An NDC is presumed to be valid if the NDC is listed in the FDA’s National Drug Code Directory as either a finished or unfinished drug </w:t>
      </w:r>
      <w:proofErr w:type="gramStart"/>
      <w:r w:rsidRPr="00936F35">
        <w:rPr>
          <w:rFonts w:ascii="Arial" w:hAnsi="Arial" w:cs="Arial"/>
          <w:u w:val="single"/>
        </w:rPr>
        <w:t>product, and</w:t>
      </w:r>
      <w:proofErr w:type="gramEnd"/>
      <w:r w:rsidRPr="00936F35">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9" w:history="1">
        <w:r w:rsidRPr="00936F35">
          <w:rPr>
            <w:rStyle w:val="Hyperlink"/>
            <w:u w:val="single"/>
          </w:rPr>
          <w:t>National Drug Code Directory</w:t>
        </w:r>
      </w:hyperlink>
      <w:r w:rsidRPr="00936F35">
        <w:rPr>
          <w:rFonts w:ascii="Arial" w:hAnsi="Arial" w:cs="Arial"/>
          <w:u w:val="single"/>
        </w:rPr>
        <w:t xml:space="preserve"> may be accessed on the FDA’s website: https://www.fda.gov/drugs/informationondrugs/ucm142438.htm or successor web page.</w:t>
      </w:r>
    </w:p>
    <w:p w14:paraId="6FC8EEBE" w14:textId="2E2E47C1" w:rsidR="001B3B9C" w:rsidRPr="00936F35" w:rsidRDefault="001B3B9C"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e</w:t>
      </w:r>
      <w:r w:rsidRPr="00936F35">
        <w:rPr>
          <w:rFonts w:ascii="Arial" w:hAnsi="Arial" w:cs="Arial"/>
          <w:u w:val="single"/>
        </w:rPr>
        <w:t xml:space="preserve">)  </w:t>
      </w:r>
      <w:r w:rsidR="009015B4" w:rsidRPr="00936F35">
        <w:rPr>
          <w:rFonts w:ascii="Arial" w:hAnsi="Arial" w:cs="Arial"/>
          <w:u w:val="single"/>
        </w:rPr>
        <w:t>D</w:t>
      </w:r>
      <w:r w:rsidRPr="00936F35">
        <w:rPr>
          <w:rFonts w:ascii="Arial" w:hAnsi="Arial" w:cs="Arial"/>
          <w:u w:val="single"/>
        </w:rPr>
        <w:t>ispensing</w:t>
      </w:r>
      <w:r w:rsidR="009015B4" w:rsidRPr="00936F35">
        <w:rPr>
          <w:rFonts w:ascii="Arial" w:hAnsi="Arial" w:cs="Arial"/>
          <w:u w:val="single"/>
        </w:rPr>
        <w:t>, compounding and sterility</w:t>
      </w:r>
      <w:r w:rsidRPr="00936F35">
        <w:rPr>
          <w:rFonts w:ascii="Arial" w:hAnsi="Arial" w:cs="Arial"/>
          <w:u w:val="single"/>
        </w:rPr>
        <w:t xml:space="preserve"> fee</w:t>
      </w:r>
      <w:r w:rsidR="009015B4" w:rsidRPr="00936F35">
        <w:rPr>
          <w:rFonts w:ascii="Arial" w:hAnsi="Arial" w:cs="Arial"/>
          <w:u w:val="single"/>
        </w:rPr>
        <w:t>s are</w:t>
      </w:r>
      <w:r w:rsidRPr="00936F35">
        <w:rPr>
          <w:rFonts w:ascii="Arial" w:hAnsi="Arial" w:cs="Arial"/>
          <w:u w:val="single"/>
        </w:rPr>
        <w:t xml:space="preserve"> not payable for a compounded drug dispensed by a physician.</w:t>
      </w:r>
    </w:p>
    <w:p w14:paraId="55B72387" w14:textId="3679C893" w:rsidR="00B81E6B" w:rsidRPr="00936F35" w:rsidRDefault="00E910A1"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f</w:t>
      </w:r>
      <w:r w:rsidRPr="00936F35">
        <w:rPr>
          <w:rFonts w:ascii="Arial" w:hAnsi="Arial" w:cs="Arial"/>
          <w:u w:val="single"/>
        </w:rPr>
        <w:t xml:space="preserve">) A compounded drug that is essentially a copy of </w:t>
      </w:r>
      <w:r w:rsidR="00007CC3" w:rsidRPr="00936F35">
        <w:rPr>
          <w:rFonts w:ascii="Arial" w:hAnsi="Arial" w:cs="Arial"/>
          <w:u w:val="single"/>
        </w:rPr>
        <w:t xml:space="preserve">a </w:t>
      </w:r>
      <w:r w:rsidRPr="00936F35">
        <w:rPr>
          <w:rFonts w:ascii="Arial" w:hAnsi="Arial" w:cs="Arial"/>
          <w:u w:val="single"/>
        </w:rPr>
        <w:t>commercially available product is not reimbursable.</w:t>
      </w:r>
      <w:r w:rsidR="00226A7A" w:rsidRPr="00936F35">
        <w:rPr>
          <w:rFonts w:ascii="Arial" w:hAnsi="Arial" w:cs="Arial"/>
          <w:u w:val="single"/>
        </w:rPr>
        <w:t xml:space="preserve">  </w:t>
      </w:r>
      <w:r w:rsidR="00313D1B" w:rsidRPr="00936F35">
        <w:rPr>
          <w:rFonts w:ascii="Arial" w:hAnsi="Arial" w:cs="Arial"/>
          <w:u w:val="single"/>
        </w:rPr>
        <w:t>The status of a compounded drug as “essentially a copy of a commercially available drug product” is determined pursuant to applicable federal law and regulation.</w:t>
      </w:r>
    </w:p>
    <w:p w14:paraId="694BCD82" w14:textId="6C4DEA18" w:rsidR="00891265" w:rsidRPr="00936F35" w:rsidRDefault="00A76C5C" w:rsidP="00FA38C8">
      <w:pPr>
        <w:autoSpaceDE w:val="0"/>
        <w:autoSpaceDN w:val="0"/>
        <w:adjustRightInd w:val="0"/>
        <w:spacing w:before="240"/>
        <w:rPr>
          <w:rFonts w:ascii="Arial" w:hAnsi="Arial" w:cs="Arial"/>
          <w:iCs/>
          <w:color w:val="000000"/>
          <w:u w:val="single"/>
        </w:rPr>
      </w:pPr>
      <w:r w:rsidRPr="00936F35">
        <w:rPr>
          <w:rFonts w:ascii="Arial" w:hAnsi="Arial" w:cs="Arial"/>
          <w:iCs/>
          <w:color w:val="000000"/>
          <w:u w:val="single"/>
        </w:rPr>
        <w:t>Authority:  Sections 133, 4603.5, 5307.1 and 5307.3, Labor Code.</w:t>
      </w:r>
    </w:p>
    <w:p w14:paraId="4AE3CBE0" w14:textId="70AC9DFF" w:rsidR="001115A6" w:rsidRPr="0070312C" w:rsidRDefault="00A76C5C" w:rsidP="00355B70">
      <w:pPr>
        <w:autoSpaceDE w:val="0"/>
        <w:autoSpaceDN w:val="0"/>
        <w:adjustRightInd w:val="0"/>
        <w:spacing w:after="360"/>
        <w:rPr>
          <w:rFonts w:ascii="Arial" w:hAnsi="Arial" w:cs="Arial"/>
          <w:iCs/>
          <w:color w:val="000000"/>
        </w:rPr>
      </w:pPr>
      <w:r w:rsidRPr="00936F35">
        <w:rPr>
          <w:rFonts w:ascii="Arial" w:hAnsi="Arial" w:cs="Arial"/>
          <w:iCs/>
          <w:color w:val="000000"/>
          <w:u w:val="single"/>
        </w:rPr>
        <w:t>Reference: Sections 4600, 4603.2 and 5307.1, Labor Code.</w:t>
      </w:r>
      <w:r w:rsidR="0070312C">
        <w:rPr>
          <w:rFonts w:ascii="Arial" w:hAnsi="Arial" w:cs="Arial"/>
          <w:iCs/>
          <w:color w:val="000000"/>
        </w:rPr>
        <w:t xml:space="preserve"> [end underline]</w:t>
      </w:r>
    </w:p>
    <w:p w14:paraId="4FC8256A" w14:textId="77777777" w:rsidR="001115A6" w:rsidRDefault="001115A6">
      <w:pPr>
        <w:spacing w:after="160" w:line="259" w:lineRule="auto"/>
        <w:rPr>
          <w:rFonts w:ascii="Arial" w:hAnsi="Arial" w:cs="Arial"/>
          <w:iCs/>
          <w:color w:val="000000"/>
          <w:u w:val="double"/>
        </w:rPr>
      </w:pPr>
      <w:r>
        <w:rPr>
          <w:rFonts w:ascii="Arial" w:hAnsi="Arial" w:cs="Arial"/>
          <w:iCs/>
          <w:color w:val="000000"/>
          <w:u w:val="double"/>
        </w:rPr>
        <w:br w:type="page"/>
      </w:r>
    </w:p>
    <w:p w14:paraId="6F572833" w14:textId="0FF61B14" w:rsidR="00FD5D65" w:rsidRPr="00CB6986" w:rsidRDefault="0083221B" w:rsidP="00B374CD">
      <w:pPr>
        <w:pStyle w:val="Heading1"/>
      </w:pPr>
      <w:r w:rsidRPr="00CB6986">
        <w:lastRenderedPageBreak/>
        <w:t>Section</w:t>
      </w:r>
      <w:r w:rsidR="00FD5D65" w:rsidRPr="00CB6986">
        <w:t xml:space="preserve"> 9789.111. Effective Date of Fee Schedule Provisions.</w:t>
      </w:r>
    </w:p>
    <w:p w14:paraId="1AA3F9F7" w14:textId="6C175ABD"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9D4637">
        <w:rPr>
          <w:rFonts w:ascii="Arial" w:hAnsi="Arial" w:cs="Arial"/>
        </w:rPr>
        <w:t xml:space="preserve">[start underline] </w:t>
      </w:r>
      <w:r w:rsidR="0035001B" w:rsidRPr="009D4637">
        <w:rPr>
          <w:rFonts w:ascii="Arial" w:hAnsi="Arial" w:cs="Arial"/>
        </w:rPr>
        <w:t>regulations</w:t>
      </w:r>
      <w:r w:rsidR="009D4637">
        <w:rPr>
          <w:rFonts w:ascii="Arial" w:hAnsi="Arial" w:cs="Arial"/>
        </w:rPr>
        <w:t xml:space="preserve"> [end underline] </w:t>
      </w:r>
      <w:r w:rsidRPr="009D4637">
        <w:rPr>
          <w:rFonts w:ascii="Arial" w:hAnsi="Arial" w:cs="Arial"/>
        </w:rPr>
        <w:t>for</w:t>
      </w:r>
      <w:r w:rsidRPr="00CB6986">
        <w:rPr>
          <w:rFonts w:ascii="Arial" w:hAnsi="Arial" w:cs="Arial"/>
        </w:rPr>
        <w:t xml:space="preserve">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9D4637">
        <w:rPr>
          <w:rFonts w:ascii="Arial" w:hAnsi="Arial" w:cs="Arial"/>
        </w:rPr>
        <w:t xml:space="preserve"> [start underline</w:t>
      </w:r>
      <w:proofErr w:type="gramStart"/>
      <w:r w:rsidR="009D4637">
        <w:rPr>
          <w:rFonts w:ascii="Arial" w:hAnsi="Arial" w:cs="Arial"/>
        </w:rPr>
        <w:t xml:space="preserve">] </w:t>
      </w:r>
      <w:r w:rsidR="00642577" w:rsidRPr="009C4CE0">
        <w:rPr>
          <w:rFonts w:ascii="Arial" w:hAnsi="Arial" w:cs="Arial"/>
          <w:u w:val="single"/>
        </w:rPr>
        <w:t>;</w:t>
      </w:r>
      <w:proofErr w:type="gramEnd"/>
      <w:r w:rsidR="00642577" w:rsidRPr="009C4CE0">
        <w:rPr>
          <w:rFonts w:ascii="Arial" w:hAnsi="Arial" w:cs="Arial"/>
          <w:u w:val="single"/>
        </w:rPr>
        <w:t xml:space="preserve"> section 9789.19.1 is effective for services rendered on or after January 1, 2019</w:t>
      </w:r>
      <w:r w:rsidRPr="009C4CE0">
        <w:rPr>
          <w:rFonts w:ascii="Arial" w:hAnsi="Arial" w:cs="Arial"/>
          <w:u w:val="single"/>
        </w:rPr>
        <w:t>.</w:t>
      </w:r>
      <w:r w:rsidRPr="00CB6986">
        <w:rPr>
          <w:rFonts w:ascii="Arial" w:hAnsi="Arial" w:cs="Arial"/>
        </w:rPr>
        <w:t xml:space="preserve"> </w:t>
      </w:r>
      <w:r w:rsidR="009D4637">
        <w:rPr>
          <w:rFonts w:ascii="Arial" w:hAnsi="Arial" w:cs="Arial"/>
        </w:rPr>
        <w:t>[end underline]</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9C4CE0">
        <w:rPr>
          <w:rFonts w:ascii="Arial" w:hAnsi="Arial" w:cs="Arial"/>
          <w:u w:val="single"/>
        </w:rPr>
        <w:t>2004</w:t>
      </w:r>
      <w:proofErr w:type="gramEnd"/>
      <w:r w:rsidRPr="009C4CE0">
        <w:rPr>
          <w:rFonts w:ascii="Arial" w:hAnsi="Arial" w:cs="Arial"/>
          <w:u w:val="single"/>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51D40FF0" w:rsidR="00FD5D65" w:rsidRPr="009D4637"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2004</w:t>
      </w:r>
      <w:r w:rsidR="009D4637">
        <w:rPr>
          <w:rFonts w:ascii="Arial" w:hAnsi="Arial" w:cs="Arial"/>
        </w:rPr>
        <w:t xml:space="preserve"> [start strikeout</w:t>
      </w:r>
      <w:proofErr w:type="gramStart"/>
      <w:r w:rsidR="009D4637">
        <w:rPr>
          <w:rFonts w:ascii="Arial" w:hAnsi="Arial" w:cs="Arial"/>
        </w:rPr>
        <w:t>]</w:t>
      </w:r>
      <w:r w:rsidR="00934882" w:rsidRPr="00934882">
        <w:rPr>
          <w:rFonts w:ascii="Arial" w:hAnsi="Arial" w:cs="Arial"/>
          <w:strike/>
          <w:u w:val="single"/>
        </w:rPr>
        <w:t>.</w:t>
      </w:r>
      <w:r w:rsidR="009D4637">
        <w:rPr>
          <w:rFonts w:ascii="Arial" w:hAnsi="Arial" w:cs="Arial"/>
          <w:strike/>
        </w:rPr>
        <w:t>[</w:t>
      </w:r>
      <w:proofErr w:type="gramEnd"/>
      <w:r w:rsidR="009D4637" w:rsidRPr="009D4637">
        <w:rPr>
          <w:rFonts w:ascii="Arial" w:hAnsi="Arial" w:cs="Arial"/>
        </w:rPr>
        <w:t>end strikeout]</w:t>
      </w:r>
      <w:r w:rsidR="009D4637">
        <w:rPr>
          <w:rFonts w:ascii="Arial" w:hAnsi="Arial" w:cs="Arial"/>
        </w:rPr>
        <w:t xml:space="preserve"> [start underline]</w:t>
      </w:r>
      <w:r w:rsidR="006C728A" w:rsidRPr="009C4CE0">
        <w:rPr>
          <w:rFonts w:ascii="Arial" w:hAnsi="Arial" w:cs="Arial"/>
          <w:u w:val="single"/>
        </w:rPr>
        <w:t xml:space="preserve"> and prior to </w:t>
      </w:r>
      <w:r w:rsidR="00772827" w:rsidRPr="009C4CE0">
        <w:rPr>
          <w:rFonts w:ascii="Arial" w:hAnsi="Arial" w:cs="Arial"/>
          <w:u w:val="single"/>
        </w:rPr>
        <w:t>[Month Day</w:t>
      </w:r>
      <w:r w:rsidR="006C728A" w:rsidRPr="009C4CE0">
        <w:rPr>
          <w:rFonts w:ascii="Arial" w:hAnsi="Arial" w:cs="Arial"/>
          <w:u w:val="single"/>
        </w:rPr>
        <w:t>, 202</w:t>
      </w:r>
      <w:r w:rsidR="00005CEB" w:rsidRPr="009C4CE0">
        <w:rPr>
          <w:rFonts w:ascii="Arial" w:hAnsi="Arial" w:cs="Arial"/>
          <w:u w:val="single"/>
        </w:rPr>
        <w:t>4</w:t>
      </w:r>
      <w:r w:rsidR="00772827" w:rsidRPr="009C4CE0">
        <w:rPr>
          <w:rFonts w:ascii="Arial" w:hAnsi="Arial" w:cs="Arial"/>
          <w:u w:val="single"/>
        </w:rPr>
        <w:t>]</w:t>
      </w:r>
      <w:r w:rsidR="006C728A" w:rsidRPr="009C4CE0">
        <w:rPr>
          <w:rFonts w:ascii="Arial" w:hAnsi="Arial" w:cs="Arial"/>
          <w:u w:val="single"/>
        </w:rPr>
        <w:t xml:space="preserve"> [90 days after the amendments are filed with the Secretary of State; date to be inserted by OAL]</w:t>
      </w:r>
      <w:r w:rsidR="00903266" w:rsidRPr="009C4CE0">
        <w:rPr>
          <w:rFonts w:ascii="Arial" w:hAnsi="Arial" w:cs="Arial"/>
          <w:u w:val="single"/>
        </w:rPr>
        <w:t>.</w:t>
      </w:r>
      <w:r w:rsidR="00C80726" w:rsidRPr="009C4CE0">
        <w:rPr>
          <w:rFonts w:ascii="Arial" w:hAnsi="Arial" w:cs="Arial"/>
          <w:u w:val="single"/>
        </w:rPr>
        <w:t xml:space="preserve"> </w:t>
      </w:r>
      <w:r w:rsidR="00903266" w:rsidRPr="009C4CE0">
        <w:rPr>
          <w:rFonts w:ascii="Arial" w:hAnsi="Arial" w:cs="Arial"/>
          <w:u w:val="single"/>
        </w:rPr>
        <w:t xml:space="preserve"> </w:t>
      </w:r>
      <w:r w:rsidR="0035001B" w:rsidRPr="009C4CE0">
        <w:rPr>
          <w:rFonts w:ascii="Arial" w:hAnsi="Arial" w:cs="Arial"/>
          <w:u w:val="single"/>
        </w:rPr>
        <w:t>Additional OMFS regulations for pharmaceuticals (Sections 9789.40.1 – 9789.</w:t>
      </w:r>
      <w:r w:rsidR="00F214F1" w:rsidRPr="009C4CE0">
        <w:rPr>
          <w:rFonts w:ascii="Arial" w:hAnsi="Arial" w:cs="Arial"/>
          <w:u w:val="single"/>
        </w:rPr>
        <w:t>4</w:t>
      </w:r>
      <w:r w:rsidR="0035001B" w:rsidRPr="009C4CE0">
        <w:rPr>
          <w:rFonts w:ascii="Arial" w:hAnsi="Arial" w:cs="Arial"/>
          <w:u w:val="single"/>
        </w:rPr>
        <w:t>0.</w:t>
      </w:r>
      <w:r w:rsidR="00C80726" w:rsidRPr="009C4CE0">
        <w:rPr>
          <w:rFonts w:ascii="Arial" w:hAnsi="Arial" w:cs="Arial"/>
          <w:u w:val="single"/>
        </w:rPr>
        <w:t>6</w:t>
      </w:r>
      <w:r w:rsidR="0035001B" w:rsidRPr="009C4CE0">
        <w:rPr>
          <w:rFonts w:ascii="Arial" w:hAnsi="Arial" w:cs="Arial"/>
          <w:u w:val="single"/>
        </w:rPr>
        <w:t>) are effective for services</w:t>
      </w:r>
      <w:r w:rsidR="007E3113" w:rsidRPr="009C4CE0">
        <w:rPr>
          <w:rFonts w:ascii="Arial" w:hAnsi="Arial" w:cs="Arial"/>
          <w:u w:val="single"/>
        </w:rPr>
        <w:t xml:space="preserve"> rendered</w:t>
      </w:r>
      <w:r w:rsidR="0035001B" w:rsidRPr="009C4CE0">
        <w:rPr>
          <w:rFonts w:ascii="Arial" w:hAnsi="Arial" w:cs="Arial"/>
          <w:u w:val="single"/>
        </w:rPr>
        <w:t xml:space="preserve"> on or after </w:t>
      </w:r>
      <w:r w:rsidR="00772827" w:rsidRPr="009C4CE0">
        <w:rPr>
          <w:rFonts w:ascii="Arial" w:hAnsi="Arial" w:cs="Arial"/>
          <w:u w:val="single"/>
        </w:rPr>
        <w:t>[Month Day</w:t>
      </w:r>
      <w:r w:rsidR="0035001B" w:rsidRPr="009C4CE0">
        <w:rPr>
          <w:rFonts w:ascii="Arial" w:hAnsi="Arial" w:cs="Arial"/>
          <w:u w:val="single"/>
        </w:rPr>
        <w:t xml:space="preserve">, </w:t>
      </w:r>
      <w:r w:rsidR="00F54730" w:rsidRPr="009C4CE0">
        <w:rPr>
          <w:rFonts w:ascii="Arial" w:hAnsi="Arial" w:cs="Arial"/>
          <w:u w:val="single"/>
        </w:rPr>
        <w:t>202</w:t>
      </w:r>
      <w:r w:rsidR="00005CEB" w:rsidRPr="009C4CE0">
        <w:rPr>
          <w:rFonts w:ascii="Arial" w:hAnsi="Arial" w:cs="Arial"/>
          <w:u w:val="single"/>
        </w:rPr>
        <w:t>4</w:t>
      </w:r>
      <w:r w:rsidR="00772827" w:rsidRPr="009C4CE0">
        <w:rPr>
          <w:rFonts w:ascii="Arial" w:hAnsi="Arial" w:cs="Arial"/>
          <w:u w:val="single"/>
        </w:rPr>
        <w:t>]</w:t>
      </w:r>
      <w:r w:rsidR="00F54730" w:rsidRPr="009C4CE0">
        <w:rPr>
          <w:rFonts w:ascii="Arial" w:hAnsi="Arial" w:cs="Arial"/>
          <w:u w:val="single"/>
        </w:rPr>
        <w:t xml:space="preserve"> </w:t>
      </w:r>
      <w:r w:rsidR="00B654EC" w:rsidRPr="009C4CE0">
        <w:rPr>
          <w:rFonts w:ascii="Arial" w:hAnsi="Arial" w:cs="Arial"/>
          <w:u w:val="single"/>
        </w:rPr>
        <w:t>[</w:t>
      </w:r>
      <w:r w:rsidR="004D28A5" w:rsidRPr="009C4CE0">
        <w:rPr>
          <w:rFonts w:ascii="Arial" w:hAnsi="Arial" w:cs="Arial"/>
          <w:u w:val="single"/>
        </w:rPr>
        <w:t xml:space="preserve">90 </w:t>
      </w:r>
      <w:r w:rsidR="00B654EC" w:rsidRPr="009C4CE0">
        <w:rPr>
          <w:rFonts w:ascii="Arial" w:hAnsi="Arial" w:cs="Arial"/>
          <w:u w:val="single"/>
        </w:rPr>
        <w:t>days after the amendments are filed with the Secretary of State</w:t>
      </w:r>
      <w:r w:rsidR="00903266" w:rsidRPr="009C4CE0">
        <w:rPr>
          <w:rFonts w:ascii="Arial" w:hAnsi="Arial" w:cs="Arial"/>
          <w:u w:val="single"/>
        </w:rPr>
        <w:t>; d</w:t>
      </w:r>
      <w:r w:rsidR="00B654EC" w:rsidRPr="009C4CE0">
        <w:rPr>
          <w:rFonts w:ascii="Arial" w:hAnsi="Arial" w:cs="Arial"/>
          <w:u w:val="single"/>
        </w:rPr>
        <w:t>ate to be inserted by OAL]</w:t>
      </w:r>
      <w:r w:rsidR="00096FE6" w:rsidRPr="009C4CE0">
        <w:rPr>
          <w:rFonts w:ascii="Arial" w:hAnsi="Arial" w:cs="Arial"/>
          <w:u w:val="single"/>
        </w:rPr>
        <w:t>.</w:t>
      </w:r>
      <w:r w:rsidR="009D4637">
        <w:rPr>
          <w:rFonts w:ascii="Arial" w:hAnsi="Arial" w:cs="Arial"/>
        </w:rPr>
        <w:t>[end underline]</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597A7E">
      <w:footerReference w:type="even" r:id="rId20"/>
      <w:footerReference w:type="default" r:id="rId21"/>
      <w:footerReference w:type="first" r:id="rId22"/>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C5A4" w14:textId="77777777" w:rsidR="00597A7E" w:rsidRDefault="00597A7E">
      <w:r>
        <w:separator/>
      </w:r>
    </w:p>
  </w:endnote>
  <w:endnote w:type="continuationSeparator" w:id="0">
    <w:p w14:paraId="0AD6C037" w14:textId="77777777" w:rsidR="00597A7E" w:rsidRDefault="0059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98F" w14:textId="77777777" w:rsidR="00BF2A8A" w:rsidRDefault="00BF2A8A" w:rsidP="00AE03E4">
    <w:pPr>
      <w:pStyle w:val="Footer"/>
      <w:rPr>
        <w:sz w:val="22"/>
        <w:szCs w:val="22"/>
      </w:rPr>
    </w:pPr>
  </w:p>
  <w:p w14:paraId="4BA382F6" w14:textId="26813BCA" w:rsidR="00BF2A8A" w:rsidRPr="0054464E" w:rsidRDefault="00BF2A8A" w:rsidP="00A35DDE">
    <w:pPr>
      <w:pStyle w:val="Footer"/>
      <w:rPr>
        <w:rFonts w:ascii="Arial" w:hAnsi="Arial" w:cs="Arial"/>
        <w:sz w:val="22"/>
        <w:szCs w:val="22"/>
      </w:rPr>
    </w:pPr>
    <w:r w:rsidRPr="0054464E">
      <w:rPr>
        <w:rFonts w:ascii="Arial" w:hAnsi="Arial" w:cs="Arial"/>
        <w:sz w:val="22"/>
        <w:szCs w:val="22"/>
      </w:rPr>
      <w:t xml:space="preserve">Proposed Text of Regulations (45-day Comment Period Closing </w:t>
    </w:r>
    <w:r w:rsidR="009C4CE0">
      <w:rPr>
        <w:rFonts w:ascii="Arial" w:hAnsi="Arial" w:cs="Arial"/>
        <w:sz w:val="22"/>
        <w:szCs w:val="22"/>
      </w:rPr>
      <w:t>April 11,</w:t>
    </w:r>
    <w:r w:rsidRPr="0054464E">
      <w:rPr>
        <w:rFonts w:ascii="Arial" w:hAnsi="Arial" w:cs="Arial"/>
        <w:sz w:val="22"/>
        <w:szCs w:val="22"/>
      </w:rPr>
      <w:t xml:space="preserve"> </w:t>
    </w:r>
    <w:r w:rsidR="009015B4" w:rsidRPr="0054464E">
      <w:rPr>
        <w:rFonts w:ascii="Arial" w:hAnsi="Arial" w:cs="Arial"/>
        <w:sz w:val="22"/>
        <w:szCs w:val="22"/>
      </w:rPr>
      <w:t>2024</w:t>
    </w:r>
    <w:r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6B412" w14:textId="77777777" w:rsidR="00597A7E" w:rsidRDefault="00597A7E">
      <w:r>
        <w:separator/>
      </w:r>
    </w:p>
  </w:footnote>
  <w:footnote w:type="continuationSeparator" w:id="0">
    <w:p w14:paraId="7FDDD24B" w14:textId="77777777" w:rsidR="00597A7E" w:rsidRDefault="0059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5CEB"/>
    <w:rsid w:val="00007CC3"/>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947"/>
    <w:rsid w:val="00070B8A"/>
    <w:rsid w:val="000756A3"/>
    <w:rsid w:val="00085A3D"/>
    <w:rsid w:val="00086593"/>
    <w:rsid w:val="0008662A"/>
    <w:rsid w:val="00096FE6"/>
    <w:rsid w:val="000A79D4"/>
    <w:rsid w:val="000B4E49"/>
    <w:rsid w:val="000B7D80"/>
    <w:rsid w:val="000C11B6"/>
    <w:rsid w:val="000C42BB"/>
    <w:rsid w:val="000C585D"/>
    <w:rsid w:val="000C7855"/>
    <w:rsid w:val="000D1039"/>
    <w:rsid w:val="000D4F2B"/>
    <w:rsid w:val="000D59F9"/>
    <w:rsid w:val="000E1405"/>
    <w:rsid w:val="000E2D64"/>
    <w:rsid w:val="000F1816"/>
    <w:rsid w:val="000F1ADA"/>
    <w:rsid w:val="000F4797"/>
    <w:rsid w:val="00100BEB"/>
    <w:rsid w:val="001036FB"/>
    <w:rsid w:val="00103E1D"/>
    <w:rsid w:val="00104EF2"/>
    <w:rsid w:val="001115A6"/>
    <w:rsid w:val="00111FD0"/>
    <w:rsid w:val="001131FA"/>
    <w:rsid w:val="00113807"/>
    <w:rsid w:val="00114E3F"/>
    <w:rsid w:val="00115B09"/>
    <w:rsid w:val="00122749"/>
    <w:rsid w:val="00123358"/>
    <w:rsid w:val="001252D7"/>
    <w:rsid w:val="00126341"/>
    <w:rsid w:val="0013220A"/>
    <w:rsid w:val="00133B65"/>
    <w:rsid w:val="00134B63"/>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94006"/>
    <w:rsid w:val="00195BDC"/>
    <w:rsid w:val="00197BCD"/>
    <w:rsid w:val="001A2E73"/>
    <w:rsid w:val="001A2EED"/>
    <w:rsid w:val="001A4BEC"/>
    <w:rsid w:val="001A6440"/>
    <w:rsid w:val="001B210C"/>
    <w:rsid w:val="001B36C3"/>
    <w:rsid w:val="001B3A45"/>
    <w:rsid w:val="001B3B9C"/>
    <w:rsid w:val="001B4CAE"/>
    <w:rsid w:val="001B59F9"/>
    <w:rsid w:val="001C57FF"/>
    <w:rsid w:val="001C5E1D"/>
    <w:rsid w:val="001C7B93"/>
    <w:rsid w:val="001D182B"/>
    <w:rsid w:val="001D22DC"/>
    <w:rsid w:val="001D2C79"/>
    <w:rsid w:val="001D4EE2"/>
    <w:rsid w:val="001E099A"/>
    <w:rsid w:val="001E1B84"/>
    <w:rsid w:val="001E1CA9"/>
    <w:rsid w:val="001E59E3"/>
    <w:rsid w:val="001F5769"/>
    <w:rsid w:val="0020053D"/>
    <w:rsid w:val="0020175C"/>
    <w:rsid w:val="002030B4"/>
    <w:rsid w:val="0020469E"/>
    <w:rsid w:val="002048E8"/>
    <w:rsid w:val="00204AC5"/>
    <w:rsid w:val="0020587F"/>
    <w:rsid w:val="00214FC2"/>
    <w:rsid w:val="00220C58"/>
    <w:rsid w:val="00226A7A"/>
    <w:rsid w:val="002270BC"/>
    <w:rsid w:val="00227338"/>
    <w:rsid w:val="00230FE4"/>
    <w:rsid w:val="00231102"/>
    <w:rsid w:val="00237C68"/>
    <w:rsid w:val="00241100"/>
    <w:rsid w:val="00242F41"/>
    <w:rsid w:val="002526E2"/>
    <w:rsid w:val="00253D19"/>
    <w:rsid w:val="00257EFB"/>
    <w:rsid w:val="00263195"/>
    <w:rsid w:val="002636F1"/>
    <w:rsid w:val="00263815"/>
    <w:rsid w:val="002639CB"/>
    <w:rsid w:val="0026502F"/>
    <w:rsid w:val="0027398E"/>
    <w:rsid w:val="00275FD0"/>
    <w:rsid w:val="0028113A"/>
    <w:rsid w:val="002834FD"/>
    <w:rsid w:val="00287C24"/>
    <w:rsid w:val="00292E1D"/>
    <w:rsid w:val="00294B51"/>
    <w:rsid w:val="002955CF"/>
    <w:rsid w:val="00295E75"/>
    <w:rsid w:val="002969CA"/>
    <w:rsid w:val="002A04C8"/>
    <w:rsid w:val="002A1D35"/>
    <w:rsid w:val="002A5C3E"/>
    <w:rsid w:val="002B127E"/>
    <w:rsid w:val="002B47AA"/>
    <w:rsid w:val="002B7C8B"/>
    <w:rsid w:val="002C143A"/>
    <w:rsid w:val="002C1563"/>
    <w:rsid w:val="002C3488"/>
    <w:rsid w:val="002C4FF7"/>
    <w:rsid w:val="002C534B"/>
    <w:rsid w:val="002D04D1"/>
    <w:rsid w:val="002E2E77"/>
    <w:rsid w:val="002E36EE"/>
    <w:rsid w:val="002E5A5C"/>
    <w:rsid w:val="002E6B35"/>
    <w:rsid w:val="002F3C2A"/>
    <w:rsid w:val="002F54AC"/>
    <w:rsid w:val="0031104E"/>
    <w:rsid w:val="00313255"/>
    <w:rsid w:val="00313D1B"/>
    <w:rsid w:val="00316C19"/>
    <w:rsid w:val="00316E41"/>
    <w:rsid w:val="00320665"/>
    <w:rsid w:val="00321717"/>
    <w:rsid w:val="00324037"/>
    <w:rsid w:val="0032757F"/>
    <w:rsid w:val="003277C7"/>
    <w:rsid w:val="0033066F"/>
    <w:rsid w:val="003320AB"/>
    <w:rsid w:val="00333E85"/>
    <w:rsid w:val="003340E1"/>
    <w:rsid w:val="003341C3"/>
    <w:rsid w:val="0035001B"/>
    <w:rsid w:val="003512A6"/>
    <w:rsid w:val="00351A8A"/>
    <w:rsid w:val="0035584C"/>
    <w:rsid w:val="00355B70"/>
    <w:rsid w:val="00356106"/>
    <w:rsid w:val="00361825"/>
    <w:rsid w:val="00361F5E"/>
    <w:rsid w:val="0036513C"/>
    <w:rsid w:val="003668CB"/>
    <w:rsid w:val="0037062A"/>
    <w:rsid w:val="00374410"/>
    <w:rsid w:val="00377BA5"/>
    <w:rsid w:val="00380F24"/>
    <w:rsid w:val="00382F8D"/>
    <w:rsid w:val="00385005"/>
    <w:rsid w:val="00387CF1"/>
    <w:rsid w:val="00391C47"/>
    <w:rsid w:val="003A0357"/>
    <w:rsid w:val="003A2E5F"/>
    <w:rsid w:val="003A5CA1"/>
    <w:rsid w:val="003A603A"/>
    <w:rsid w:val="003A63C1"/>
    <w:rsid w:val="003A7844"/>
    <w:rsid w:val="003A7FA0"/>
    <w:rsid w:val="003B1649"/>
    <w:rsid w:val="003C639D"/>
    <w:rsid w:val="003D125C"/>
    <w:rsid w:val="003D372A"/>
    <w:rsid w:val="003D5F07"/>
    <w:rsid w:val="003D62BC"/>
    <w:rsid w:val="003E331C"/>
    <w:rsid w:val="003F04B8"/>
    <w:rsid w:val="003F247F"/>
    <w:rsid w:val="003F470B"/>
    <w:rsid w:val="0040359F"/>
    <w:rsid w:val="004101AA"/>
    <w:rsid w:val="004104A7"/>
    <w:rsid w:val="00410B7A"/>
    <w:rsid w:val="00411391"/>
    <w:rsid w:val="00433929"/>
    <w:rsid w:val="00433F62"/>
    <w:rsid w:val="00433F9C"/>
    <w:rsid w:val="00435084"/>
    <w:rsid w:val="004368B9"/>
    <w:rsid w:val="004406C9"/>
    <w:rsid w:val="00440B88"/>
    <w:rsid w:val="00444408"/>
    <w:rsid w:val="004456C1"/>
    <w:rsid w:val="004456D3"/>
    <w:rsid w:val="00446031"/>
    <w:rsid w:val="004477CD"/>
    <w:rsid w:val="00450B10"/>
    <w:rsid w:val="00451C15"/>
    <w:rsid w:val="00451EF8"/>
    <w:rsid w:val="00464668"/>
    <w:rsid w:val="00471650"/>
    <w:rsid w:val="0047240C"/>
    <w:rsid w:val="00472EFD"/>
    <w:rsid w:val="00481997"/>
    <w:rsid w:val="00481FC7"/>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E17"/>
    <w:rsid w:val="0051044B"/>
    <w:rsid w:val="00511304"/>
    <w:rsid w:val="00515E45"/>
    <w:rsid w:val="00520AFB"/>
    <w:rsid w:val="00521F34"/>
    <w:rsid w:val="00522715"/>
    <w:rsid w:val="005230DC"/>
    <w:rsid w:val="00523D0C"/>
    <w:rsid w:val="00526586"/>
    <w:rsid w:val="00530AF7"/>
    <w:rsid w:val="00531E16"/>
    <w:rsid w:val="0054464E"/>
    <w:rsid w:val="00545E63"/>
    <w:rsid w:val="00551E1C"/>
    <w:rsid w:val="00557444"/>
    <w:rsid w:val="00567287"/>
    <w:rsid w:val="005679EA"/>
    <w:rsid w:val="00567E82"/>
    <w:rsid w:val="005731E1"/>
    <w:rsid w:val="005763B0"/>
    <w:rsid w:val="005838DE"/>
    <w:rsid w:val="0058609D"/>
    <w:rsid w:val="00586BD9"/>
    <w:rsid w:val="00587C6A"/>
    <w:rsid w:val="00592E7A"/>
    <w:rsid w:val="00597A7E"/>
    <w:rsid w:val="005A1BAD"/>
    <w:rsid w:val="005A2E5F"/>
    <w:rsid w:val="005B63B3"/>
    <w:rsid w:val="005B7EA9"/>
    <w:rsid w:val="005C4C2C"/>
    <w:rsid w:val="005C4F45"/>
    <w:rsid w:val="005C64FB"/>
    <w:rsid w:val="005D04AB"/>
    <w:rsid w:val="005D0786"/>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21E14"/>
    <w:rsid w:val="0062235D"/>
    <w:rsid w:val="00622C59"/>
    <w:rsid w:val="00623214"/>
    <w:rsid w:val="00632E22"/>
    <w:rsid w:val="00632F21"/>
    <w:rsid w:val="00636D73"/>
    <w:rsid w:val="00640C7D"/>
    <w:rsid w:val="00642577"/>
    <w:rsid w:val="00643065"/>
    <w:rsid w:val="00644A76"/>
    <w:rsid w:val="006454A3"/>
    <w:rsid w:val="00652B44"/>
    <w:rsid w:val="00654CBF"/>
    <w:rsid w:val="00655C55"/>
    <w:rsid w:val="00657780"/>
    <w:rsid w:val="00660DD7"/>
    <w:rsid w:val="00663E8D"/>
    <w:rsid w:val="00666E04"/>
    <w:rsid w:val="00667BE2"/>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1D1D"/>
    <w:rsid w:val="006C54F5"/>
    <w:rsid w:val="006C6F30"/>
    <w:rsid w:val="006C728A"/>
    <w:rsid w:val="006D0C39"/>
    <w:rsid w:val="006D1613"/>
    <w:rsid w:val="006D179E"/>
    <w:rsid w:val="006D53F3"/>
    <w:rsid w:val="006E5041"/>
    <w:rsid w:val="006E68DC"/>
    <w:rsid w:val="006F4B8B"/>
    <w:rsid w:val="006F641A"/>
    <w:rsid w:val="0070312C"/>
    <w:rsid w:val="007041BA"/>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336B"/>
    <w:rsid w:val="007443C1"/>
    <w:rsid w:val="007443FE"/>
    <w:rsid w:val="0074620B"/>
    <w:rsid w:val="00746FB9"/>
    <w:rsid w:val="007511D0"/>
    <w:rsid w:val="00755644"/>
    <w:rsid w:val="00755BB1"/>
    <w:rsid w:val="00756184"/>
    <w:rsid w:val="00761A2E"/>
    <w:rsid w:val="00764CED"/>
    <w:rsid w:val="007653DE"/>
    <w:rsid w:val="00765D41"/>
    <w:rsid w:val="00770D64"/>
    <w:rsid w:val="00772827"/>
    <w:rsid w:val="00775EE8"/>
    <w:rsid w:val="0077754A"/>
    <w:rsid w:val="0078069E"/>
    <w:rsid w:val="007848C0"/>
    <w:rsid w:val="00785C22"/>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6878"/>
    <w:rsid w:val="007C076E"/>
    <w:rsid w:val="007C07E6"/>
    <w:rsid w:val="007C0E4C"/>
    <w:rsid w:val="007C376A"/>
    <w:rsid w:val="007C38D3"/>
    <w:rsid w:val="007C3961"/>
    <w:rsid w:val="007D0091"/>
    <w:rsid w:val="007D14EC"/>
    <w:rsid w:val="007D2A9E"/>
    <w:rsid w:val="007D4D1E"/>
    <w:rsid w:val="007E3113"/>
    <w:rsid w:val="007E3B3E"/>
    <w:rsid w:val="007E536B"/>
    <w:rsid w:val="007E7AEA"/>
    <w:rsid w:val="007F092C"/>
    <w:rsid w:val="007F498F"/>
    <w:rsid w:val="007F769D"/>
    <w:rsid w:val="00800BC8"/>
    <w:rsid w:val="00802E83"/>
    <w:rsid w:val="00803A97"/>
    <w:rsid w:val="008105E2"/>
    <w:rsid w:val="008165FD"/>
    <w:rsid w:val="00820F45"/>
    <w:rsid w:val="0082149E"/>
    <w:rsid w:val="00826550"/>
    <w:rsid w:val="008314D8"/>
    <w:rsid w:val="0083221B"/>
    <w:rsid w:val="00833142"/>
    <w:rsid w:val="00835983"/>
    <w:rsid w:val="00835ACB"/>
    <w:rsid w:val="0083624C"/>
    <w:rsid w:val="0083663B"/>
    <w:rsid w:val="008401C7"/>
    <w:rsid w:val="00841B00"/>
    <w:rsid w:val="00842D6D"/>
    <w:rsid w:val="00843134"/>
    <w:rsid w:val="00850856"/>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2620"/>
    <w:rsid w:val="008B377E"/>
    <w:rsid w:val="008B3AB4"/>
    <w:rsid w:val="008B5352"/>
    <w:rsid w:val="008B580C"/>
    <w:rsid w:val="008B6ECF"/>
    <w:rsid w:val="008C402B"/>
    <w:rsid w:val="008C6A3C"/>
    <w:rsid w:val="008D02AE"/>
    <w:rsid w:val="008D1A65"/>
    <w:rsid w:val="008D7344"/>
    <w:rsid w:val="008E3C2A"/>
    <w:rsid w:val="008E4AC4"/>
    <w:rsid w:val="008E4E7D"/>
    <w:rsid w:val="008E70AC"/>
    <w:rsid w:val="008F08A0"/>
    <w:rsid w:val="008F4F1C"/>
    <w:rsid w:val="009015B4"/>
    <w:rsid w:val="00902EA8"/>
    <w:rsid w:val="00903266"/>
    <w:rsid w:val="00904133"/>
    <w:rsid w:val="009042E6"/>
    <w:rsid w:val="00904E50"/>
    <w:rsid w:val="009060DD"/>
    <w:rsid w:val="009117B9"/>
    <w:rsid w:val="00913A68"/>
    <w:rsid w:val="00921185"/>
    <w:rsid w:val="009240B4"/>
    <w:rsid w:val="0092565F"/>
    <w:rsid w:val="00933E41"/>
    <w:rsid w:val="00934882"/>
    <w:rsid w:val="00935170"/>
    <w:rsid w:val="00936F35"/>
    <w:rsid w:val="00941776"/>
    <w:rsid w:val="00942A12"/>
    <w:rsid w:val="00943C68"/>
    <w:rsid w:val="00943D2D"/>
    <w:rsid w:val="00944CBA"/>
    <w:rsid w:val="00945480"/>
    <w:rsid w:val="00945D04"/>
    <w:rsid w:val="00946E6B"/>
    <w:rsid w:val="00950A22"/>
    <w:rsid w:val="009520FB"/>
    <w:rsid w:val="0095568B"/>
    <w:rsid w:val="00960A78"/>
    <w:rsid w:val="00961927"/>
    <w:rsid w:val="00963747"/>
    <w:rsid w:val="00966BD7"/>
    <w:rsid w:val="009841FF"/>
    <w:rsid w:val="0098425F"/>
    <w:rsid w:val="00985077"/>
    <w:rsid w:val="009854B4"/>
    <w:rsid w:val="00991093"/>
    <w:rsid w:val="00992740"/>
    <w:rsid w:val="009927AF"/>
    <w:rsid w:val="00994A4B"/>
    <w:rsid w:val="00996B0B"/>
    <w:rsid w:val="009A06EA"/>
    <w:rsid w:val="009A5A25"/>
    <w:rsid w:val="009B1255"/>
    <w:rsid w:val="009B3C9B"/>
    <w:rsid w:val="009B7CD2"/>
    <w:rsid w:val="009C1521"/>
    <w:rsid w:val="009C3367"/>
    <w:rsid w:val="009C3961"/>
    <w:rsid w:val="009C4345"/>
    <w:rsid w:val="009C4CE0"/>
    <w:rsid w:val="009C60BB"/>
    <w:rsid w:val="009C6271"/>
    <w:rsid w:val="009D4637"/>
    <w:rsid w:val="009D60BD"/>
    <w:rsid w:val="009D767A"/>
    <w:rsid w:val="009E1399"/>
    <w:rsid w:val="009E248D"/>
    <w:rsid w:val="009F2B1A"/>
    <w:rsid w:val="009F338C"/>
    <w:rsid w:val="009F366D"/>
    <w:rsid w:val="009F36CA"/>
    <w:rsid w:val="009F699B"/>
    <w:rsid w:val="00A05A3D"/>
    <w:rsid w:val="00A073E7"/>
    <w:rsid w:val="00A07AA4"/>
    <w:rsid w:val="00A07CE5"/>
    <w:rsid w:val="00A109F3"/>
    <w:rsid w:val="00A1351B"/>
    <w:rsid w:val="00A13D02"/>
    <w:rsid w:val="00A14A03"/>
    <w:rsid w:val="00A2033B"/>
    <w:rsid w:val="00A23C34"/>
    <w:rsid w:val="00A23C6D"/>
    <w:rsid w:val="00A33EA1"/>
    <w:rsid w:val="00A35DDE"/>
    <w:rsid w:val="00A42CC5"/>
    <w:rsid w:val="00A4500E"/>
    <w:rsid w:val="00A5113E"/>
    <w:rsid w:val="00A514B3"/>
    <w:rsid w:val="00A515E5"/>
    <w:rsid w:val="00A5269F"/>
    <w:rsid w:val="00A54781"/>
    <w:rsid w:val="00A57906"/>
    <w:rsid w:val="00A60F7B"/>
    <w:rsid w:val="00A61735"/>
    <w:rsid w:val="00A66C10"/>
    <w:rsid w:val="00A675D8"/>
    <w:rsid w:val="00A7013D"/>
    <w:rsid w:val="00A73BFF"/>
    <w:rsid w:val="00A7520C"/>
    <w:rsid w:val="00A76C5C"/>
    <w:rsid w:val="00A7720C"/>
    <w:rsid w:val="00A82904"/>
    <w:rsid w:val="00A83905"/>
    <w:rsid w:val="00A83A51"/>
    <w:rsid w:val="00A83F09"/>
    <w:rsid w:val="00A85933"/>
    <w:rsid w:val="00A86C84"/>
    <w:rsid w:val="00A87956"/>
    <w:rsid w:val="00A949D4"/>
    <w:rsid w:val="00A96529"/>
    <w:rsid w:val="00A96923"/>
    <w:rsid w:val="00A97034"/>
    <w:rsid w:val="00A9745F"/>
    <w:rsid w:val="00AA0138"/>
    <w:rsid w:val="00AA0552"/>
    <w:rsid w:val="00AB0701"/>
    <w:rsid w:val="00AB2737"/>
    <w:rsid w:val="00AB4ACD"/>
    <w:rsid w:val="00AC0B36"/>
    <w:rsid w:val="00AC7B6F"/>
    <w:rsid w:val="00AD06EF"/>
    <w:rsid w:val="00AD10FF"/>
    <w:rsid w:val="00AD307C"/>
    <w:rsid w:val="00AD537F"/>
    <w:rsid w:val="00AE03E4"/>
    <w:rsid w:val="00AE0DD9"/>
    <w:rsid w:val="00AE0DDD"/>
    <w:rsid w:val="00AE1217"/>
    <w:rsid w:val="00AE1888"/>
    <w:rsid w:val="00AE4D7C"/>
    <w:rsid w:val="00AF2BBF"/>
    <w:rsid w:val="00AF59F3"/>
    <w:rsid w:val="00B00079"/>
    <w:rsid w:val="00B00C71"/>
    <w:rsid w:val="00B02A86"/>
    <w:rsid w:val="00B108C4"/>
    <w:rsid w:val="00B14E8E"/>
    <w:rsid w:val="00B20040"/>
    <w:rsid w:val="00B2185A"/>
    <w:rsid w:val="00B22133"/>
    <w:rsid w:val="00B224A1"/>
    <w:rsid w:val="00B22EA1"/>
    <w:rsid w:val="00B2522A"/>
    <w:rsid w:val="00B26A0A"/>
    <w:rsid w:val="00B27747"/>
    <w:rsid w:val="00B30A2F"/>
    <w:rsid w:val="00B317AD"/>
    <w:rsid w:val="00B34B8B"/>
    <w:rsid w:val="00B356CD"/>
    <w:rsid w:val="00B374CD"/>
    <w:rsid w:val="00B376AE"/>
    <w:rsid w:val="00B42ABF"/>
    <w:rsid w:val="00B4366E"/>
    <w:rsid w:val="00B4454B"/>
    <w:rsid w:val="00B44A60"/>
    <w:rsid w:val="00B5327F"/>
    <w:rsid w:val="00B554A4"/>
    <w:rsid w:val="00B56803"/>
    <w:rsid w:val="00B60689"/>
    <w:rsid w:val="00B61189"/>
    <w:rsid w:val="00B61567"/>
    <w:rsid w:val="00B650C1"/>
    <w:rsid w:val="00B654EC"/>
    <w:rsid w:val="00B65AFA"/>
    <w:rsid w:val="00B67E6D"/>
    <w:rsid w:val="00B70282"/>
    <w:rsid w:val="00B703D3"/>
    <w:rsid w:val="00B72D16"/>
    <w:rsid w:val="00B736D9"/>
    <w:rsid w:val="00B7551A"/>
    <w:rsid w:val="00B81E6B"/>
    <w:rsid w:val="00B83A55"/>
    <w:rsid w:val="00B8514A"/>
    <w:rsid w:val="00B86264"/>
    <w:rsid w:val="00B906C7"/>
    <w:rsid w:val="00B968B2"/>
    <w:rsid w:val="00B96D31"/>
    <w:rsid w:val="00B97AAC"/>
    <w:rsid w:val="00BA0B43"/>
    <w:rsid w:val="00BA1CE3"/>
    <w:rsid w:val="00BA2ED4"/>
    <w:rsid w:val="00BA3147"/>
    <w:rsid w:val="00BA7BC4"/>
    <w:rsid w:val="00BB34CF"/>
    <w:rsid w:val="00BB5A1D"/>
    <w:rsid w:val="00BB5F55"/>
    <w:rsid w:val="00BB6DE6"/>
    <w:rsid w:val="00BB7151"/>
    <w:rsid w:val="00BB79E5"/>
    <w:rsid w:val="00BC0DC7"/>
    <w:rsid w:val="00BC43F7"/>
    <w:rsid w:val="00BC457C"/>
    <w:rsid w:val="00BC5D52"/>
    <w:rsid w:val="00BC6D4C"/>
    <w:rsid w:val="00BD42FA"/>
    <w:rsid w:val="00BD4C1F"/>
    <w:rsid w:val="00BD711A"/>
    <w:rsid w:val="00BD79AF"/>
    <w:rsid w:val="00BE504C"/>
    <w:rsid w:val="00BE653E"/>
    <w:rsid w:val="00BE7310"/>
    <w:rsid w:val="00BF005B"/>
    <w:rsid w:val="00BF2A8A"/>
    <w:rsid w:val="00BF4E95"/>
    <w:rsid w:val="00BF5999"/>
    <w:rsid w:val="00BF737D"/>
    <w:rsid w:val="00BF7C53"/>
    <w:rsid w:val="00C00CD5"/>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A367F"/>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3A5A"/>
    <w:rsid w:val="00CD6668"/>
    <w:rsid w:val="00CD7D9C"/>
    <w:rsid w:val="00CE26E1"/>
    <w:rsid w:val="00CE3827"/>
    <w:rsid w:val="00CE513F"/>
    <w:rsid w:val="00CE6A59"/>
    <w:rsid w:val="00CF079A"/>
    <w:rsid w:val="00CF3EE1"/>
    <w:rsid w:val="00CF78DC"/>
    <w:rsid w:val="00D018EB"/>
    <w:rsid w:val="00D01F77"/>
    <w:rsid w:val="00D02DCE"/>
    <w:rsid w:val="00D0315A"/>
    <w:rsid w:val="00D03F76"/>
    <w:rsid w:val="00D06358"/>
    <w:rsid w:val="00D06E19"/>
    <w:rsid w:val="00D073FA"/>
    <w:rsid w:val="00D10ECE"/>
    <w:rsid w:val="00D11ED9"/>
    <w:rsid w:val="00D21B02"/>
    <w:rsid w:val="00D226B7"/>
    <w:rsid w:val="00D24F1F"/>
    <w:rsid w:val="00D25620"/>
    <w:rsid w:val="00D34380"/>
    <w:rsid w:val="00D34665"/>
    <w:rsid w:val="00D40239"/>
    <w:rsid w:val="00D40800"/>
    <w:rsid w:val="00D42352"/>
    <w:rsid w:val="00D55F12"/>
    <w:rsid w:val="00D573D6"/>
    <w:rsid w:val="00D57564"/>
    <w:rsid w:val="00D70049"/>
    <w:rsid w:val="00D743D2"/>
    <w:rsid w:val="00D743FB"/>
    <w:rsid w:val="00D7483B"/>
    <w:rsid w:val="00D75531"/>
    <w:rsid w:val="00D765ED"/>
    <w:rsid w:val="00D7767C"/>
    <w:rsid w:val="00D778CA"/>
    <w:rsid w:val="00D81D4C"/>
    <w:rsid w:val="00D82296"/>
    <w:rsid w:val="00D84F2F"/>
    <w:rsid w:val="00D8723A"/>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7B90"/>
    <w:rsid w:val="00DC1E0C"/>
    <w:rsid w:val="00DC481C"/>
    <w:rsid w:val="00DD0CBE"/>
    <w:rsid w:val="00DD3097"/>
    <w:rsid w:val="00DD5D5F"/>
    <w:rsid w:val="00DE02F5"/>
    <w:rsid w:val="00DE37F0"/>
    <w:rsid w:val="00DF2569"/>
    <w:rsid w:val="00DF25F0"/>
    <w:rsid w:val="00DF418C"/>
    <w:rsid w:val="00DF5868"/>
    <w:rsid w:val="00DF65EA"/>
    <w:rsid w:val="00DF7BFB"/>
    <w:rsid w:val="00E001E7"/>
    <w:rsid w:val="00E0185A"/>
    <w:rsid w:val="00E050A3"/>
    <w:rsid w:val="00E05C8E"/>
    <w:rsid w:val="00E11172"/>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60050"/>
    <w:rsid w:val="00E6069A"/>
    <w:rsid w:val="00E63AC8"/>
    <w:rsid w:val="00E64EA3"/>
    <w:rsid w:val="00E6681B"/>
    <w:rsid w:val="00E718E8"/>
    <w:rsid w:val="00E80953"/>
    <w:rsid w:val="00E80CC9"/>
    <w:rsid w:val="00E82118"/>
    <w:rsid w:val="00E82334"/>
    <w:rsid w:val="00E828E4"/>
    <w:rsid w:val="00E83F50"/>
    <w:rsid w:val="00E84AB6"/>
    <w:rsid w:val="00E84B6E"/>
    <w:rsid w:val="00E853E3"/>
    <w:rsid w:val="00E871CC"/>
    <w:rsid w:val="00E876A7"/>
    <w:rsid w:val="00E9068F"/>
    <w:rsid w:val="00E910A1"/>
    <w:rsid w:val="00E921D1"/>
    <w:rsid w:val="00E93093"/>
    <w:rsid w:val="00EA3D48"/>
    <w:rsid w:val="00EA454D"/>
    <w:rsid w:val="00EA6C01"/>
    <w:rsid w:val="00EB1331"/>
    <w:rsid w:val="00EB358B"/>
    <w:rsid w:val="00EC1C0B"/>
    <w:rsid w:val="00EC1F11"/>
    <w:rsid w:val="00EC3B4C"/>
    <w:rsid w:val="00EC4832"/>
    <w:rsid w:val="00EC74C9"/>
    <w:rsid w:val="00ED0769"/>
    <w:rsid w:val="00ED0B82"/>
    <w:rsid w:val="00ED1B5D"/>
    <w:rsid w:val="00ED3C80"/>
    <w:rsid w:val="00ED49B9"/>
    <w:rsid w:val="00EE1E90"/>
    <w:rsid w:val="00EE2F44"/>
    <w:rsid w:val="00EF14EA"/>
    <w:rsid w:val="00EF35A5"/>
    <w:rsid w:val="00EF4285"/>
    <w:rsid w:val="00EF706B"/>
    <w:rsid w:val="00F004C2"/>
    <w:rsid w:val="00F05065"/>
    <w:rsid w:val="00F17C78"/>
    <w:rsid w:val="00F20E9B"/>
    <w:rsid w:val="00F213E2"/>
    <w:rsid w:val="00F214F1"/>
    <w:rsid w:val="00F21C3E"/>
    <w:rsid w:val="00F32727"/>
    <w:rsid w:val="00F42A6B"/>
    <w:rsid w:val="00F43766"/>
    <w:rsid w:val="00F45ED2"/>
    <w:rsid w:val="00F46AFD"/>
    <w:rsid w:val="00F505C9"/>
    <w:rsid w:val="00F50D8E"/>
    <w:rsid w:val="00F54730"/>
    <w:rsid w:val="00F54961"/>
    <w:rsid w:val="00F5511B"/>
    <w:rsid w:val="00F56228"/>
    <w:rsid w:val="00F62BC5"/>
    <w:rsid w:val="00F6499F"/>
    <w:rsid w:val="00F66ED3"/>
    <w:rsid w:val="00F712AB"/>
    <w:rsid w:val="00F77772"/>
    <w:rsid w:val="00F812FD"/>
    <w:rsid w:val="00F8288A"/>
    <w:rsid w:val="00F838E0"/>
    <w:rsid w:val="00F85EB7"/>
    <w:rsid w:val="00F971B2"/>
    <w:rsid w:val="00FA1DC7"/>
    <w:rsid w:val="00FA38C8"/>
    <w:rsid w:val="00FA6305"/>
    <w:rsid w:val="00FA7421"/>
    <w:rsid w:val="00FB2139"/>
    <w:rsid w:val="00FB57FF"/>
    <w:rsid w:val="00FC0818"/>
    <w:rsid w:val="00FC0FBF"/>
    <w:rsid w:val="00FC13F5"/>
    <w:rsid w:val="00FC720D"/>
    <w:rsid w:val="00FD109F"/>
    <w:rsid w:val="00FD5D65"/>
    <w:rsid w:val="00FE2786"/>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15:docId w15:val="{063F0032-42DC-492E-BF23-16A3318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www.dir.ca.gov/dwc/OMFS9904.htm" TargetMode="External"/><Relationship Id="rId18" Type="http://schemas.openxmlformats.org/officeDocument/2006/relationships/hyperlink" Target="http://www.dir.ca.gov/dwc/OMFS9904.ht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ir.ca.gov/dwc/OMFS9904.htm" TargetMode="External"/><Relationship Id="rId12" Type="http://schemas.openxmlformats.org/officeDocument/2006/relationships/hyperlink" Target="https://www.fda.gov/drugs/drug-approvals-and-databases/approved-drug-products-therapeutic-equivalence-evaluations-orange-book" TargetMode="External"/><Relationship Id="rId17" Type="http://schemas.openxmlformats.org/officeDocument/2006/relationships/hyperlink" Target="https://www.fda.gov/drugs/drug-approvals-and-databases/approved-drug-products-therapeutic-equivalence-evaluations-orange-book" TargetMode="External"/><Relationship Id="rId2" Type="http://schemas.openxmlformats.org/officeDocument/2006/relationships/styles" Target="styles.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approved-drug-products-therapeutic-equivalence-evaluations-orange-boo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da.gov/drugs/informationondrugs/ucm142438.htm" TargetMode="External"/><Relationship Id="rId23" Type="http://schemas.openxmlformats.org/officeDocument/2006/relationships/fontTable" Target="fontTable.xml"/><Relationship Id="rId10" Type="http://schemas.openxmlformats.org/officeDocument/2006/relationships/hyperlink" Target="http://www.fda.gov/cder/orange/default.htm" TargetMode="External"/><Relationship Id="rId19" Type="http://schemas.openxmlformats.org/officeDocument/2006/relationships/hyperlink" Target="https://www.fda.gov/drugs/informationondrugs/ucm142438.htm" TargetMode="Externa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www.dir.ca.gov/dwc/OMFS9904.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Gorospe</dc:creator>
  <cp:keywords/>
  <dc:description/>
  <cp:lastModifiedBy>Joanne P. Swedlow</cp:lastModifiedBy>
  <cp:revision>2</cp:revision>
  <cp:lastPrinted>2024-02-09T23:19:00Z</cp:lastPrinted>
  <dcterms:created xsi:type="dcterms:W3CDTF">2024-02-27T19:26:00Z</dcterms:created>
  <dcterms:modified xsi:type="dcterms:W3CDTF">2024-02-27T19:26:00Z</dcterms:modified>
</cp:coreProperties>
</file>