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3DDD8"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62801D"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09D99E72"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7CA040F2" w14:textId="77777777" w:rsidR="00DC0D49" w:rsidRPr="00603B6B" w:rsidRDefault="00DC0D49" w:rsidP="00603B6B">
      <w:pPr>
        <w:spacing w:after="0"/>
        <w:jc w:val="center"/>
        <w:rPr>
          <w:rFonts w:ascii="Arial" w:hAnsi="Arial" w:cs="Arial"/>
          <w:sz w:val="24"/>
          <w:szCs w:val="24"/>
        </w:rPr>
      </w:pPr>
    </w:p>
    <w:p w14:paraId="2AE87356"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3F660725" wp14:editId="482CF91F">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329D619E" w14:textId="77777777" w:rsidR="006C7437" w:rsidRPr="00603B6B" w:rsidRDefault="006C7437" w:rsidP="00603B6B">
      <w:pPr>
        <w:spacing w:after="0"/>
        <w:jc w:val="center"/>
        <w:rPr>
          <w:rFonts w:ascii="Arial" w:hAnsi="Arial" w:cs="Arial"/>
          <w:b/>
          <w:sz w:val="24"/>
          <w:szCs w:val="24"/>
        </w:rPr>
      </w:pPr>
    </w:p>
    <w:p w14:paraId="5AB6A6CA" w14:textId="77777777" w:rsidR="00DC0D49" w:rsidRPr="00603B6B" w:rsidRDefault="00264B9F" w:rsidP="00603B6B">
      <w:pPr>
        <w:spacing w:after="0"/>
        <w:jc w:val="center"/>
        <w:rPr>
          <w:rFonts w:ascii="Arial" w:hAnsi="Arial" w:cs="Arial"/>
          <w:b/>
          <w:sz w:val="24"/>
          <w:szCs w:val="24"/>
        </w:rPr>
      </w:pPr>
      <w:r>
        <w:rPr>
          <w:rFonts w:ascii="Arial" w:hAnsi="Arial" w:cs="Arial"/>
          <w:b/>
          <w:sz w:val="24"/>
          <w:szCs w:val="24"/>
        </w:rPr>
        <w:t xml:space="preserve">[Proposed] </w:t>
      </w:r>
      <w:r w:rsidR="00C37335"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2C297CA9"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4EA01ABD"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6F2E991A" w14:textId="37F8FD7E"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C20A42">
        <w:rPr>
          <w:rFonts w:ascii="Arial" w:hAnsi="Arial" w:cs="Arial"/>
          <w:b/>
          <w:sz w:val="24"/>
          <w:szCs w:val="24"/>
        </w:rPr>
        <w:t xml:space="preserve"> </w:t>
      </w:r>
      <w:r w:rsidR="00A95924">
        <w:rPr>
          <w:rFonts w:ascii="Arial" w:hAnsi="Arial" w:cs="Arial"/>
          <w:b/>
          <w:sz w:val="24"/>
          <w:szCs w:val="24"/>
        </w:rPr>
        <w:t>November 10</w:t>
      </w:r>
      <w:r w:rsidR="00412EDC">
        <w:rPr>
          <w:rFonts w:ascii="Arial" w:hAnsi="Arial" w:cs="Arial"/>
          <w:b/>
          <w:sz w:val="24"/>
          <w:szCs w:val="24"/>
        </w:rPr>
        <w:t>, 2023</w:t>
      </w:r>
    </w:p>
    <w:p w14:paraId="69B46F7B" w14:textId="77777777"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ce-based 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4A25B765" w14:textId="3E9AF57D"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evidence-based updates</w:t>
      </w:r>
      <w:r w:rsidR="00D31C1D" w:rsidRPr="00603B6B">
        <w:rPr>
          <w:rFonts w:ascii="Arial" w:hAnsi="Arial" w:cs="Arial"/>
          <w:sz w:val="24"/>
          <w:szCs w:val="24"/>
        </w:rPr>
        <w:t xml:space="preserve">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E7674F" w:rsidRPr="00603B6B">
        <w:rPr>
          <w:rFonts w:ascii="Arial" w:hAnsi="Arial" w:cs="Arial"/>
          <w:sz w:val="24"/>
          <w:szCs w:val="24"/>
        </w:rPr>
        <w:t>ations, section</w:t>
      </w:r>
      <w:r w:rsidR="005542AC">
        <w:rPr>
          <w:rFonts w:ascii="Arial" w:hAnsi="Arial" w:cs="Arial"/>
          <w:sz w:val="24"/>
          <w:szCs w:val="24"/>
        </w:rPr>
        <w:t xml:space="preserve">s </w:t>
      </w:r>
      <w:r w:rsidR="00412EDC">
        <w:rPr>
          <w:rFonts w:ascii="Arial" w:hAnsi="Arial" w:cs="Arial"/>
          <w:sz w:val="24"/>
          <w:szCs w:val="24"/>
        </w:rPr>
        <w:t>9792.23</w:t>
      </w:r>
      <w:r w:rsidR="005542AC">
        <w:rPr>
          <w:rFonts w:ascii="Arial" w:hAnsi="Arial" w:cs="Arial"/>
          <w:sz w:val="24"/>
          <w:szCs w:val="24"/>
        </w:rPr>
        <w:t>.4</w:t>
      </w:r>
      <w:r w:rsidR="00163529">
        <w:rPr>
          <w:rFonts w:ascii="Arial" w:hAnsi="Arial" w:cs="Arial"/>
          <w:sz w:val="24"/>
          <w:szCs w:val="24"/>
        </w:rPr>
        <w:t>, and 9792.24.7</w:t>
      </w:r>
      <w:r w:rsidR="005806E5" w:rsidRPr="00603B6B">
        <w:rPr>
          <w:rFonts w:ascii="Arial" w:hAnsi="Arial" w:cs="Arial"/>
          <w:sz w:val="24"/>
          <w:szCs w:val="24"/>
        </w:rPr>
        <w:t xml:space="preserve">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020B92" w:rsidRPr="00603B6B">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3B166D">
        <w:rPr>
          <w:rFonts w:ascii="Arial" w:hAnsi="Arial" w:cs="Arial"/>
          <w:sz w:val="24"/>
          <w:szCs w:val="24"/>
        </w:rPr>
        <w:t xml:space="preserve"> </w:t>
      </w:r>
      <w:r w:rsidR="00A95924">
        <w:rPr>
          <w:rFonts w:ascii="Arial" w:hAnsi="Arial" w:cs="Arial"/>
          <w:sz w:val="24"/>
          <w:szCs w:val="24"/>
        </w:rPr>
        <w:t>November 10</w:t>
      </w:r>
      <w:r w:rsidR="005542AC">
        <w:rPr>
          <w:rFonts w:ascii="Arial" w:hAnsi="Arial" w:cs="Arial"/>
          <w:sz w:val="24"/>
          <w:szCs w:val="24"/>
        </w:rPr>
        <w:t>,</w:t>
      </w:r>
      <w:r w:rsidR="00412EDC">
        <w:rPr>
          <w:rFonts w:ascii="Arial" w:hAnsi="Arial" w:cs="Arial"/>
          <w:sz w:val="24"/>
          <w:szCs w:val="24"/>
        </w:rPr>
        <w:t xml:space="preserve"> 2023</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23F9853F"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3679766A" w14:textId="77777777"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Dated: __________________</w:t>
      </w:r>
      <w:r w:rsidR="002436B6">
        <w:rPr>
          <w:rFonts w:ascii="Arial" w:hAnsi="Arial" w:cs="Arial"/>
          <w:sz w:val="24"/>
          <w:szCs w:val="24"/>
        </w:rPr>
        <w:tab/>
        <w:t>__________________________</w:t>
      </w:r>
    </w:p>
    <w:p w14:paraId="6CC080A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3014265D"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1010915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66A431A8" w14:textId="77777777" w:rsidR="00253D6C" w:rsidRPr="00ED27E4" w:rsidRDefault="00253D6C" w:rsidP="00ED27E4">
      <w:pPr>
        <w:rPr>
          <w:rFonts w:ascii="Times New Roman" w:hAnsi="Times New Roman"/>
          <w:sz w:val="24"/>
          <w:szCs w:val="24"/>
        </w:rPr>
        <w:sectPr w:rsidR="00253D6C" w:rsidRPr="00ED27E4" w:rsidSect="00253D6C">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4411FAAF"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00CAE0B2" w14:textId="1406B1DD"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9163D6">
        <w:rPr>
          <w:rFonts w:ascii="Times New Roman" w:hAnsi="Times New Roman"/>
          <w:sz w:val="24"/>
          <w:szCs w:val="24"/>
        </w:rPr>
        <w:t xml:space="preserve"> </w:t>
      </w:r>
      <w:r w:rsidR="005542AC">
        <w:rPr>
          <w:rFonts w:ascii="Times New Roman" w:hAnsi="Times New Roman"/>
          <w:sz w:val="24"/>
          <w:szCs w:val="24"/>
        </w:rPr>
        <w:t xml:space="preserve">October </w:t>
      </w:r>
      <w:r w:rsidR="008E55C6">
        <w:rPr>
          <w:rFonts w:ascii="Times New Roman" w:hAnsi="Times New Roman"/>
          <w:sz w:val="24"/>
          <w:szCs w:val="24"/>
        </w:rPr>
        <w:t>20</w:t>
      </w:r>
      <w:r w:rsidR="0024602F">
        <w:rPr>
          <w:rFonts w:ascii="Times New Roman" w:hAnsi="Times New Roman"/>
          <w:sz w:val="24"/>
          <w:szCs w:val="24"/>
        </w:rPr>
        <w:t xml:space="preserve">, </w:t>
      </w:r>
      <w:r w:rsidR="00A50B37">
        <w:rPr>
          <w:rFonts w:ascii="Times New Roman" w:hAnsi="Times New Roman"/>
          <w:sz w:val="24"/>
          <w:szCs w:val="24"/>
        </w:rPr>
        <w:t>2023</w:t>
      </w:r>
      <w:r>
        <w:rPr>
          <w:rFonts w:ascii="Times New Roman" w:hAnsi="Times New Roman"/>
          <w:sz w:val="24"/>
          <w:szCs w:val="24"/>
        </w:rPr>
        <w:t>]</w:t>
      </w:r>
    </w:p>
    <w:p w14:paraId="1E6399CE" w14:textId="0FB36823" w:rsidR="00A50B37" w:rsidRDefault="00A50B37" w:rsidP="00A50B37">
      <w:pPr>
        <w:shd w:val="clear" w:color="auto" w:fill="FFFFFF"/>
        <w:spacing w:after="240" w:line="240" w:lineRule="auto"/>
        <w:rPr>
          <w:rFonts w:ascii="Times New Roman" w:eastAsia="Times New Roman" w:hAnsi="Times New Roman"/>
          <w:bCs/>
          <w:color w:val="212121"/>
          <w:sz w:val="24"/>
          <w:szCs w:val="24"/>
          <w:lang w:val="en"/>
        </w:rPr>
      </w:pPr>
      <w:r>
        <w:rPr>
          <w:rFonts w:ascii="Times New Roman" w:eastAsia="Times New Roman" w:hAnsi="Times New Roman"/>
          <w:b/>
          <w:bCs/>
          <w:color w:val="212121"/>
          <w:sz w:val="24"/>
          <w:szCs w:val="24"/>
          <w:lang w:val="en"/>
        </w:rPr>
        <w:t>§ 9792.23</w:t>
      </w:r>
      <w:r w:rsidRPr="001B5FF0">
        <w:rPr>
          <w:rFonts w:ascii="Times New Roman" w:hAnsi="Times New Roman"/>
          <w:b/>
          <w:sz w:val="24"/>
          <w:szCs w:val="24"/>
        </w:rPr>
        <w:t>.</w:t>
      </w:r>
      <w:r w:rsidR="005542AC">
        <w:rPr>
          <w:rFonts w:ascii="Times New Roman" w:hAnsi="Times New Roman"/>
          <w:b/>
          <w:sz w:val="24"/>
          <w:szCs w:val="24"/>
        </w:rPr>
        <w:t xml:space="preserve">4. Hand, Wrist, and Forearm </w:t>
      </w:r>
      <w:r>
        <w:rPr>
          <w:rFonts w:ascii="Times New Roman" w:hAnsi="Times New Roman"/>
          <w:b/>
          <w:sz w:val="24"/>
          <w:szCs w:val="24"/>
        </w:rPr>
        <w:t>Disorders Guideline.</w:t>
      </w:r>
      <w:r>
        <w:rPr>
          <w:rFonts w:ascii="Times New Roman" w:eastAsia="Times New Roman" w:hAnsi="Times New Roman"/>
          <w:bCs/>
          <w:color w:val="212121"/>
          <w:sz w:val="24"/>
          <w:szCs w:val="24"/>
          <w:lang w:val="en"/>
        </w:rPr>
        <w:t xml:space="preserve"> </w:t>
      </w:r>
    </w:p>
    <w:p w14:paraId="53EFF399" w14:textId="4F7A5C8F" w:rsidR="00163529" w:rsidRDefault="00A50B37" w:rsidP="00391256">
      <w:pPr>
        <w:shd w:val="clear" w:color="auto" w:fill="FFFFFF"/>
        <w:spacing w:after="240" w:line="240" w:lineRule="auto"/>
        <w:rPr>
          <w:rFonts w:ascii="Times New Roman" w:eastAsia="Times New Roman" w:hAnsi="Times New Roman"/>
          <w:bCs/>
          <w:color w:val="212121"/>
          <w:sz w:val="24"/>
          <w:szCs w:val="24"/>
          <w:u w:val="single"/>
          <w:lang w:val="en"/>
        </w:rPr>
      </w:pPr>
      <w:r>
        <w:rPr>
          <w:rFonts w:ascii="Times New Roman" w:eastAsia="Times New Roman" w:hAnsi="Times New Roman"/>
          <w:bCs/>
          <w:color w:val="212121"/>
          <w:sz w:val="24"/>
          <w:szCs w:val="24"/>
          <w:lang w:val="en"/>
        </w:rPr>
        <w:t xml:space="preserve">The Administrative Director adopts and incorporates by reference the </w:t>
      </w:r>
      <w:r w:rsidR="005542AC">
        <w:rPr>
          <w:rFonts w:ascii="Times New Roman" w:eastAsia="Times New Roman" w:hAnsi="Times New Roman"/>
          <w:bCs/>
          <w:color w:val="212121"/>
          <w:sz w:val="24"/>
          <w:szCs w:val="24"/>
          <w:lang w:val="en"/>
        </w:rPr>
        <w:t xml:space="preserve">Hand, Wrist, and Forearm </w:t>
      </w:r>
      <w:r>
        <w:rPr>
          <w:rFonts w:ascii="Times New Roman" w:eastAsia="Times New Roman" w:hAnsi="Times New Roman"/>
          <w:bCs/>
          <w:color w:val="212121"/>
          <w:sz w:val="24"/>
          <w:szCs w:val="24"/>
          <w:lang w:val="en"/>
        </w:rPr>
        <w:t>Disorders Guideline (</w:t>
      </w:r>
      <w:r w:rsidRPr="005542AC">
        <w:rPr>
          <w:rFonts w:ascii="Times New Roman" w:eastAsia="Times New Roman" w:hAnsi="Times New Roman"/>
          <w:bCs/>
          <w:color w:val="212121"/>
          <w:sz w:val="24"/>
          <w:szCs w:val="24"/>
          <w:lang w:val="en"/>
        </w:rPr>
        <w:t>ACOEM</w:t>
      </w:r>
      <w:r w:rsidR="005542AC" w:rsidRPr="005542AC">
        <w:rPr>
          <w:rFonts w:ascii="Times New Roman" w:eastAsia="Times New Roman" w:hAnsi="Times New Roman"/>
          <w:bCs/>
          <w:strike/>
          <w:color w:val="212121"/>
          <w:sz w:val="24"/>
          <w:szCs w:val="24"/>
          <w:lang w:val="en"/>
        </w:rPr>
        <w:t xml:space="preserve"> January 7, </w:t>
      </w:r>
      <w:proofErr w:type="gramStart"/>
      <w:r w:rsidR="005542AC" w:rsidRPr="005542AC">
        <w:rPr>
          <w:rFonts w:ascii="Times New Roman" w:eastAsia="Times New Roman" w:hAnsi="Times New Roman"/>
          <w:bCs/>
          <w:strike/>
          <w:color w:val="212121"/>
          <w:sz w:val="24"/>
          <w:szCs w:val="24"/>
          <w:lang w:val="en"/>
        </w:rPr>
        <w:t>2019</w:t>
      </w:r>
      <w:proofErr w:type="gramEnd"/>
      <w:r w:rsidR="005542AC">
        <w:rPr>
          <w:rFonts w:ascii="Times New Roman" w:eastAsia="Times New Roman" w:hAnsi="Times New Roman"/>
          <w:bCs/>
          <w:color w:val="212121"/>
          <w:sz w:val="24"/>
          <w:szCs w:val="24"/>
          <w:lang w:val="en"/>
        </w:rPr>
        <w:t xml:space="preserve"> </w:t>
      </w:r>
      <w:r w:rsidR="005542AC" w:rsidRPr="005542AC">
        <w:rPr>
          <w:rFonts w:ascii="Times New Roman" w:eastAsia="Times New Roman" w:hAnsi="Times New Roman"/>
          <w:bCs/>
          <w:color w:val="212121"/>
          <w:sz w:val="24"/>
          <w:szCs w:val="24"/>
          <w:u w:val="single"/>
          <w:lang w:val="en"/>
        </w:rPr>
        <w:t>June 2</w:t>
      </w:r>
      <w:r w:rsidR="007067BD">
        <w:rPr>
          <w:rFonts w:ascii="Times New Roman" w:eastAsia="Times New Roman" w:hAnsi="Times New Roman"/>
          <w:bCs/>
          <w:color w:val="212121"/>
          <w:sz w:val="24"/>
          <w:szCs w:val="24"/>
          <w:u w:val="single"/>
          <w:lang w:val="en"/>
        </w:rPr>
        <w:t>8</w:t>
      </w:r>
      <w:r w:rsidR="005542AC" w:rsidRPr="005542AC">
        <w:rPr>
          <w:rFonts w:ascii="Times New Roman" w:eastAsia="Times New Roman" w:hAnsi="Times New Roman"/>
          <w:bCs/>
          <w:color w:val="212121"/>
          <w:sz w:val="24"/>
          <w:szCs w:val="24"/>
          <w:u w:val="single"/>
          <w:lang w:val="en"/>
        </w:rPr>
        <w:t>, 2023</w:t>
      </w:r>
      <w:r w:rsidRPr="005542AC">
        <w:rPr>
          <w:rFonts w:ascii="Times New Roman" w:eastAsia="Times New Roman" w:hAnsi="Times New Roman"/>
          <w:bCs/>
          <w:color w:val="212121"/>
          <w:sz w:val="24"/>
          <w:szCs w:val="24"/>
          <w:lang w:val="en"/>
        </w:rPr>
        <w:t>)</w:t>
      </w:r>
      <w:r>
        <w:rPr>
          <w:rFonts w:ascii="Times New Roman" w:eastAsia="Times New Roman" w:hAnsi="Times New Roman"/>
          <w:bCs/>
          <w:color w:val="212121"/>
          <w:sz w:val="24"/>
          <w:szCs w:val="24"/>
          <w:lang w:val="en"/>
        </w:rPr>
        <w:t xml:space="preserve"> into the MTUS from the ACOEM Practice Guidelines. </w:t>
      </w:r>
      <w:r>
        <w:rPr>
          <w:rFonts w:ascii="Times New Roman" w:eastAsia="Times New Roman" w:hAnsi="Times New Roman"/>
          <w:bCs/>
          <w:color w:val="212121"/>
          <w:sz w:val="24"/>
          <w:szCs w:val="24"/>
          <w:u w:val="single"/>
          <w:lang w:val="en"/>
        </w:rPr>
        <w:t xml:space="preserve"> </w:t>
      </w:r>
    </w:p>
    <w:p w14:paraId="4C2E1A79" w14:textId="51A587AF" w:rsidR="00CD10DC" w:rsidRPr="00CD10DC" w:rsidRDefault="00CD10DC" w:rsidP="00163529">
      <w:pPr>
        <w:shd w:val="clear" w:color="auto" w:fill="FFFFFF"/>
        <w:spacing w:after="240" w:line="240" w:lineRule="auto"/>
        <w:rPr>
          <w:rFonts w:ascii="Times New Roman" w:eastAsia="Times New Roman" w:hAnsi="Times New Roman"/>
          <w:color w:val="212121"/>
          <w:sz w:val="24"/>
          <w:szCs w:val="24"/>
          <w:lang w:val="en"/>
        </w:rPr>
      </w:pPr>
      <w:r w:rsidRPr="001B5FF0">
        <w:rPr>
          <w:rFonts w:ascii="Times New Roman" w:eastAsia="Times New Roman" w:hAnsi="Times New Roman"/>
          <w:color w:val="212121"/>
          <w:sz w:val="24"/>
          <w:szCs w:val="24"/>
          <w:lang w:val="en"/>
        </w:rPr>
        <w:t xml:space="preserve">Note: Authority cited: Sections 133, 4603.5, 5307.3 and 5307.27, Labor Code. Reference: Sections 77.5, 4600, </w:t>
      </w:r>
      <w:r>
        <w:rPr>
          <w:rFonts w:ascii="Times New Roman" w:eastAsia="Times New Roman" w:hAnsi="Times New Roman"/>
          <w:color w:val="212121"/>
          <w:sz w:val="24"/>
          <w:szCs w:val="24"/>
          <w:lang w:val="en"/>
        </w:rPr>
        <w:t>4604.5 and 5307.27, Labor Code.</w:t>
      </w:r>
    </w:p>
    <w:p w14:paraId="5878A549" w14:textId="3202A2B2" w:rsidR="00163529" w:rsidRDefault="00163529" w:rsidP="00163529">
      <w:pPr>
        <w:shd w:val="clear" w:color="auto" w:fill="FFFFFF"/>
        <w:spacing w:after="240" w:line="240" w:lineRule="auto"/>
        <w:rPr>
          <w:rFonts w:ascii="Times New Roman" w:eastAsia="Times New Roman" w:hAnsi="Times New Roman"/>
          <w:bCs/>
          <w:color w:val="212121"/>
          <w:sz w:val="24"/>
          <w:szCs w:val="24"/>
          <w:lang w:val="en"/>
        </w:rPr>
      </w:pPr>
      <w:r>
        <w:rPr>
          <w:rFonts w:ascii="Times New Roman" w:eastAsia="Times New Roman" w:hAnsi="Times New Roman"/>
          <w:b/>
          <w:bCs/>
          <w:color w:val="212121"/>
          <w:sz w:val="24"/>
          <w:szCs w:val="24"/>
          <w:lang w:val="en"/>
        </w:rPr>
        <w:t>§ 9792.24.7</w:t>
      </w:r>
      <w:r>
        <w:rPr>
          <w:rFonts w:ascii="Times New Roman" w:hAnsi="Times New Roman"/>
          <w:b/>
          <w:sz w:val="24"/>
          <w:szCs w:val="24"/>
        </w:rPr>
        <w:t xml:space="preserve">. </w:t>
      </w:r>
      <w:r w:rsidRPr="00B952B0">
        <w:rPr>
          <w:rFonts w:ascii="Times New Roman" w:hAnsi="Times New Roman"/>
          <w:b/>
          <w:sz w:val="24"/>
          <w:szCs w:val="24"/>
          <w:u w:val="single"/>
        </w:rPr>
        <w:t>COVID-19</w:t>
      </w:r>
      <w:r>
        <w:rPr>
          <w:rFonts w:ascii="Times New Roman" w:hAnsi="Times New Roman"/>
          <w:b/>
          <w:sz w:val="24"/>
          <w:szCs w:val="24"/>
        </w:rPr>
        <w:t xml:space="preserve"> Guideline.</w:t>
      </w:r>
      <w:r>
        <w:rPr>
          <w:rFonts w:ascii="Times New Roman" w:eastAsia="Times New Roman" w:hAnsi="Times New Roman"/>
          <w:bCs/>
          <w:color w:val="212121"/>
          <w:sz w:val="24"/>
          <w:szCs w:val="24"/>
          <w:lang w:val="en"/>
        </w:rPr>
        <w:t xml:space="preserve"> </w:t>
      </w:r>
    </w:p>
    <w:p w14:paraId="32957D28" w14:textId="5B8BDBC2" w:rsidR="00A50B37" w:rsidRDefault="00163529" w:rsidP="00163529">
      <w:pPr>
        <w:shd w:val="clear" w:color="auto" w:fill="FFFFFF"/>
        <w:spacing w:after="240" w:line="240" w:lineRule="auto"/>
        <w:rPr>
          <w:rFonts w:ascii="Times New Roman" w:eastAsia="Times New Roman" w:hAnsi="Times New Roman"/>
          <w:bCs/>
          <w:color w:val="212121"/>
          <w:sz w:val="24"/>
          <w:szCs w:val="24"/>
          <w:u w:val="single"/>
          <w:lang w:val="en"/>
        </w:rPr>
      </w:pPr>
      <w:r>
        <w:rPr>
          <w:rFonts w:ascii="Times New Roman" w:eastAsia="Times New Roman" w:hAnsi="Times New Roman"/>
          <w:bCs/>
          <w:color w:val="212121"/>
          <w:sz w:val="24"/>
          <w:szCs w:val="24"/>
          <w:lang w:val="en"/>
        </w:rPr>
        <w:t xml:space="preserve">The Administrative Director adopts and incorporates by reference the </w:t>
      </w:r>
      <w:r w:rsidRPr="005542AC">
        <w:rPr>
          <w:rFonts w:ascii="Times New Roman" w:eastAsia="Times New Roman" w:hAnsi="Times New Roman"/>
          <w:bCs/>
          <w:color w:val="212121"/>
          <w:sz w:val="24"/>
          <w:szCs w:val="24"/>
          <w:lang w:val="en"/>
        </w:rPr>
        <w:t>COVID-19</w:t>
      </w:r>
      <w:r>
        <w:rPr>
          <w:rFonts w:ascii="Times New Roman" w:eastAsia="Times New Roman" w:hAnsi="Times New Roman"/>
          <w:bCs/>
          <w:color w:val="212121"/>
          <w:sz w:val="24"/>
          <w:szCs w:val="24"/>
          <w:lang w:val="en"/>
        </w:rPr>
        <w:t xml:space="preserve"> Guideline (</w:t>
      </w:r>
      <w:r w:rsidRPr="005542AC">
        <w:rPr>
          <w:rFonts w:ascii="Times New Roman" w:eastAsia="Times New Roman" w:hAnsi="Times New Roman"/>
          <w:bCs/>
          <w:strike/>
          <w:color w:val="212121"/>
          <w:sz w:val="24"/>
          <w:szCs w:val="24"/>
          <w:lang w:val="en"/>
        </w:rPr>
        <w:t>March 6, 2023</w:t>
      </w:r>
      <w:r w:rsidR="005542AC">
        <w:rPr>
          <w:rFonts w:ascii="Times New Roman" w:eastAsia="Times New Roman" w:hAnsi="Times New Roman"/>
          <w:bCs/>
          <w:color w:val="212121"/>
          <w:sz w:val="24"/>
          <w:szCs w:val="24"/>
          <w:lang w:val="en"/>
        </w:rPr>
        <w:t xml:space="preserve"> </w:t>
      </w:r>
      <w:r w:rsidR="005542AC">
        <w:rPr>
          <w:rFonts w:ascii="Times New Roman" w:eastAsia="Times New Roman" w:hAnsi="Times New Roman"/>
          <w:bCs/>
          <w:color w:val="212121"/>
          <w:sz w:val="24"/>
          <w:szCs w:val="24"/>
          <w:u w:val="single"/>
          <w:lang w:val="en"/>
        </w:rPr>
        <w:t>June 28, 2023</w:t>
      </w:r>
      <w:r w:rsidRPr="005542AC">
        <w:rPr>
          <w:rFonts w:ascii="Times New Roman" w:eastAsia="Times New Roman" w:hAnsi="Times New Roman"/>
          <w:bCs/>
          <w:color w:val="212121"/>
          <w:sz w:val="24"/>
          <w:szCs w:val="24"/>
          <w:lang w:val="en"/>
        </w:rPr>
        <w:t xml:space="preserve">) </w:t>
      </w:r>
      <w:r>
        <w:rPr>
          <w:rFonts w:ascii="Times New Roman" w:eastAsia="Times New Roman" w:hAnsi="Times New Roman"/>
          <w:bCs/>
          <w:color w:val="212121"/>
          <w:sz w:val="24"/>
          <w:szCs w:val="24"/>
          <w:lang w:val="en"/>
        </w:rPr>
        <w:t>into the MTUS from the ACOEM Practice Guidelines.</w:t>
      </w:r>
      <w:r w:rsidR="00A50B37">
        <w:rPr>
          <w:rFonts w:ascii="Times New Roman" w:eastAsia="Times New Roman" w:hAnsi="Times New Roman"/>
          <w:bCs/>
          <w:color w:val="212121"/>
          <w:sz w:val="24"/>
          <w:szCs w:val="24"/>
          <w:u w:val="single"/>
          <w:lang w:val="en"/>
        </w:rPr>
        <w:t xml:space="preserve"> </w:t>
      </w:r>
    </w:p>
    <w:p w14:paraId="28780392" w14:textId="77777777" w:rsidR="00A50B37" w:rsidRDefault="00A50B37" w:rsidP="00A50B37">
      <w:pPr>
        <w:shd w:val="clear" w:color="auto" w:fill="FFFFFF"/>
        <w:spacing w:after="240" w:line="240" w:lineRule="auto"/>
        <w:rPr>
          <w:rFonts w:ascii="Times New Roman" w:eastAsia="Times New Roman" w:hAnsi="Times New Roman"/>
          <w:color w:val="212121"/>
          <w:sz w:val="24"/>
          <w:szCs w:val="24"/>
          <w:lang w:val="en"/>
        </w:rPr>
      </w:pPr>
      <w:r w:rsidRPr="001B5FF0">
        <w:rPr>
          <w:rFonts w:ascii="Times New Roman" w:eastAsia="Times New Roman" w:hAnsi="Times New Roman"/>
          <w:color w:val="212121"/>
          <w:sz w:val="24"/>
          <w:szCs w:val="24"/>
          <w:lang w:val="en"/>
        </w:rPr>
        <w:t xml:space="preserve">Note: Authority cited: Sections 133, 4603.5, 5307.3 and 5307.27, Labor Code. Reference: Sections 77.5, 4600, </w:t>
      </w:r>
      <w:r>
        <w:rPr>
          <w:rFonts w:ascii="Times New Roman" w:eastAsia="Times New Roman" w:hAnsi="Times New Roman"/>
          <w:color w:val="212121"/>
          <w:sz w:val="24"/>
          <w:szCs w:val="24"/>
          <w:lang w:val="en"/>
        </w:rPr>
        <w:t>4604.5 and 5307.27, Labor Code.</w:t>
      </w:r>
    </w:p>
    <w:p w14:paraId="58AC4FAC" w14:textId="77777777" w:rsidR="00A50B37" w:rsidRDefault="00A50B37" w:rsidP="00391256">
      <w:pPr>
        <w:shd w:val="clear" w:color="auto" w:fill="FFFFFF"/>
        <w:spacing w:after="240" w:line="240" w:lineRule="auto"/>
        <w:rPr>
          <w:rFonts w:ascii="Times New Roman" w:eastAsia="Times New Roman" w:hAnsi="Times New Roman"/>
          <w:b/>
          <w:bCs/>
          <w:color w:val="212121"/>
          <w:sz w:val="24"/>
          <w:szCs w:val="24"/>
          <w:u w:val="single"/>
          <w:lang w:val="en"/>
        </w:rPr>
      </w:pPr>
    </w:p>
    <w:p w14:paraId="31F3325E" w14:textId="258D5FD7" w:rsidR="00B952B0" w:rsidRDefault="00B952B0" w:rsidP="00B952B0">
      <w:pPr>
        <w:tabs>
          <w:tab w:val="left" w:pos="7870"/>
        </w:tabs>
        <w:rPr>
          <w:rFonts w:ascii="Times New Roman" w:hAnsi="Times New Roman"/>
          <w:sz w:val="24"/>
          <w:szCs w:val="24"/>
        </w:rPr>
      </w:pPr>
      <w:r>
        <w:rPr>
          <w:rFonts w:ascii="Times New Roman" w:hAnsi="Times New Roman"/>
          <w:sz w:val="24"/>
          <w:szCs w:val="24"/>
        </w:rPr>
        <w:tab/>
      </w:r>
    </w:p>
    <w:p w14:paraId="29E06DDC" w14:textId="19515D15" w:rsidR="0039667D" w:rsidRPr="00B952B0" w:rsidRDefault="00B952B0" w:rsidP="00B952B0">
      <w:pPr>
        <w:tabs>
          <w:tab w:val="left" w:pos="7870"/>
        </w:tabs>
        <w:rPr>
          <w:rFonts w:ascii="Times New Roman" w:hAnsi="Times New Roman"/>
          <w:sz w:val="24"/>
          <w:szCs w:val="24"/>
        </w:rPr>
        <w:sectPr w:rsidR="0039667D" w:rsidRPr="00B952B0" w:rsidSect="00F60C2C">
          <w:pgSz w:w="12240" w:h="15840"/>
          <w:pgMar w:top="1440" w:right="1440" w:bottom="1440" w:left="1440" w:header="720" w:footer="720" w:gutter="0"/>
          <w:pgNumType w:start="1"/>
          <w:cols w:space="720"/>
          <w:docGrid w:linePitch="360"/>
        </w:sectPr>
      </w:pPr>
      <w:r>
        <w:rPr>
          <w:rFonts w:ascii="Times New Roman" w:hAnsi="Times New Roman"/>
          <w:sz w:val="24"/>
          <w:szCs w:val="24"/>
        </w:rPr>
        <w:tab/>
      </w:r>
    </w:p>
    <w:p w14:paraId="59E0145E" w14:textId="77777777" w:rsidR="0014234A" w:rsidRDefault="0014234A">
      <w:pPr>
        <w:rPr>
          <w:rFonts w:ascii="Times New Roman" w:hAnsi="Times New Roman"/>
          <w:sz w:val="24"/>
          <w:szCs w:val="24"/>
        </w:rPr>
      </w:pPr>
    </w:p>
    <w:p w14:paraId="047A3A49"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601AB7B8" w14:textId="77777777" w:rsidR="00885FDE" w:rsidRDefault="00885FDE" w:rsidP="0014234A">
      <w:pPr>
        <w:spacing w:after="0" w:line="240" w:lineRule="auto"/>
        <w:jc w:val="center"/>
        <w:rPr>
          <w:rFonts w:ascii="Times New Roman" w:hAnsi="Times New Roman"/>
          <w:sz w:val="24"/>
          <w:szCs w:val="24"/>
        </w:rPr>
      </w:pPr>
    </w:p>
    <w:p w14:paraId="7C06E655" w14:textId="1B9A537F"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A95924">
        <w:rPr>
          <w:rFonts w:ascii="Times New Roman" w:hAnsi="Times New Roman"/>
          <w:sz w:val="24"/>
          <w:szCs w:val="24"/>
        </w:rPr>
        <w:t>November 10</w:t>
      </w:r>
      <w:r w:rsidR="00C20A42">
        <w:rPr>
          <w:rFonts w:ascii="Times New Roman" w:hAnsi="Times New Roman"/>
          <w:sz w:val="24"/>
          <w:szCs w:val="24"/>
        </w:rPr>
        <w:t>,</w:t>
      </w:r>
      <w:r w:rsidR="00A50B37">
        <w:rPr>
          <w:rFonts w:ascii="Times New Roman" w:hAnsi="Times New Roman"/>
          <w:sz w:val="24"/>
          <w:szCs w:val="24"/>
        </w:rPr>
        <w:t xml:space="preserve"> 2023</w:t>
      </w:r>
      <w:r>
        <w:rPr>
          <w:rFonts w:ascii="Times New Roman" w:hAnsi="Times New Roman"/>
          <w:sz w:val="24"/>
          <w:szCs w:val="24"/>
        </w:rPr>
        <w:t>]</w:t>
      </w:r>
    </w:p>
    <w:p w14:paraId="2FBF3893" w14:textId="77777777" w:rsidR="00964A3B" w:rsidRDefault="00964A3B" w:rsidP="00C56BBD">
      <w:pPr>
        <w:spacing w:after="0" w:line="240" w:lineRule="auto"/>
        <w:jc w:val="both"/>
        <w:rPr>
          <w:rFonts w:ascii="Times New Roman" w:hAnsi="Times New Roman"/>
          <w:sz w:val="24"/>
          <w:szCs w:val="24"/>
        </w:rPr>
      </w:pPr>
    </w:p>
    <w:p w14:paraId="55EA363E" w14:textId="77777777" w:rsidR="00120113" w:rsidRPr="00B6494A"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152FD65F" w14:textId="77777777" w:rsidR="00022D87" w:rsidRDefault="00022D87" w:rsidP="00022D87">
      <w:pPr>
        <w:spacing w:after="0" w:line="240" w:lineRule="auto"/>
        <w:ind w:left="720"/>
        <w:jc w:val="both"/>
        <w:rPr>
          <w:rFonts w:ascii="Times New Roman" w:hAnsi="Times New Roman"/>
          <w:sz w:val="24"/>
          <w:szCs w:val="24"/>
        </w:rPr>
      </w:pPr>
    </w:p>
    <w:p w14:paraId="74AFD178" w14:textId="6FAB2C98" w:rsidR="008E55C6" w:rsidRPr="008E55C6" w:rsidRDefault="008E55C6" w:rsidP="008E55C6">
      <w:pPr>
        <w:numPr>
          <w:ilvl w:val="0"/>
          <w:numId w:val="17"/>
        </w:numPr>
        <w:shd w:val="clear" w:color="auto" w:fill="FFFFFF"/>
        <w:spacing w:after="0" w:line="240" w:lineRule="auto"/>
        <w:rPr>
          <w:rFonts w:ascii="Arial" w:eastAsiaTheme="minorHAnsi" w:hAnsi="Arial" w:cs="Arial"/>
          <w:color w:val="333333"/>
          <w:sz w:val="24"/>
          <w:szCs w:val="24"/>
          <w:lang w:val="en"/>
        </w:rPr>
      </w:pPr>
      <w:r w:rsidRPr="008E55C6">
        <w:rPr>
          <w:rFonts w:ascii="Arial" w:eastAsiaTheme="minorHAnsi" w:hAnsi="Arial" w:cs="Arial"/>
          <w:color w:val="333333"/>
          <w:sz w:val="24"/>
          <w:szCs w:val="24"/>
          <w:lang w:val="en"/>
        </w:rPr>
        <w:t>Hand, Wrist, and Forearm Disorders (ACOEM June 2</w:t>
      </w:r>
      <w:r w:rsidR="007067BD">
        <w:rPr>
          <w:rFonts w:ascii="Arial" w:eastAsiaTheme="minorHAnsi" w:hAnsi="Arial" w:cs="Arial"/>
          <w:color w:val="333333"/>
          <w:sz w:val="24"/>
          <w:szCs w:val="24"/>
          <w:lang w:val="en"/>
        </w:rPr>
        <w:t>8</w:t>
      </w:r>
      <w:r w:rsidRPr="008E55C6">
        <w:rPr>
          <w:rFonts w:ascii="Arial" w:eastAsiaTheme="minorHAnsi" w:hAnsi="Arial" w:cs="Arial"/>
          <w:color w:val="333333"/>
          <w:sz w:val="24"/>
          <w:szCs w:val="24"/>
          <w:lang w:val="en"/>
        </w:rPr>
        <w:t>, 2023)</w:t>
      </w:r>
    </w:p>
    <w:p w14:paraId="1803E893" w14:textId="77777777" w:rsidR="008E55C6" w:rsidRPr="008E55C6" w:rsidRDefault="008E55C6" w:rsidP="008E55C6">
      <w:pPr>
        <w:numPr>
          <w:ilvl w:val="0"/>
          <w:numId w:val="17"/>
        </w:numPr>
        <w:shd w:val="clear" w:color="auto" w:fill="FFFFFF"/>
        <w:spacing w:after="0" w:line="240" w:lineRule="auto"/>
        <w:rPr>
          <w:rFonts w:ascii="Arial" w:eastAsiaTheme="minorHAnsi" w:hAnsi="Arial" w:cs="Arial"/>
          <w:color w:val="333333"/>
          <w:sz w:val="24"/>
          <w:szCs w:val="24"/>
          <w:lang w:val="en"/>
        </w:rPr>
      </w:pPr>
      <w:r w:rsidRPr="008E55C6">
        <w:rPr>
          <w:rFonts w:ascii="Arial" w:eastAsiaTheme="minorHAnsi" w:hAnsi="Arial" w:cs="Arial"/>
          <w:color w:val="333333"/>
          <w:sz w:val="24"/>
          <w:szCs w:val="24"/>
          <w:lang w:val="en"/>
        </w:rPr>
        <w:t>COVID-19 (ACOEM June 28, 2023)</w:t>
      </w:r>
    </w:p>
    <w:p w14:paraId="0F33558F" w14:textId="77777777" w:rsidR="0039667D" w:rsidRPr="0039667D" w:rsidRDefault="0039667D" w:rsidP="0039667D">
      <w:pPr>
        <w:spacing w:after="0" w:line="240" w:lineRule="auto"/>
        <w:ind w:left="720"/>
        <w:jc w:val="both"/>
        <w:rPr>
          <w:rFonts w:ascii="Times New Roman" w:hAnsi="Times New Roman"/>
          <w:sz w:val="24"/>
          <w:szCs w:val="24"/>
        </w:rPr>
      </w:pPr>
    </w:p>
    <w:sectPr w:rsidR="0039667D" w:rsidRPr="0039667D"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8FC82" w14:textId="77777777" w:rsidR="003D56C9" w:rsidRDefault="003D56C9" w:rsidP="00541E90">
      <w:pPr>
        <w:spacing w:after="0" w:line="240" w:lineRule="auto"/>
      </w:pPr>
      <w:r>
        <w:separator/>
      </w:r>
    </w:p>
  </w:endnote>
  <w:endnote w:type="continuationSeparator" w:id="0">
    <w:p w14:paraId="318614B3" w14:textId="77777777" w:rsidR="003D56C9" w:rsidRDefault="003D56C9"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54C0" w14:textId="77777777" w:rsidR="00FA2020" w:rsidRPr="00DB60F2" w:rsidRDefault="00B6494A" w:rsidP="005A7980">
    <w:pPr>
      <w:pStyle w:val="Footer"/>
      <w:rPr>
        <w:rFonts w:ascii="Arial" w:hAnsi="Arial" w:cs="Arial"/>
        <w:sz w:val="24"/>
        <w:szCs w:val="24"/>
      </w:rPr>
    </w:pPr>
    <w:r w:rsidRPr="00DB60F2">
      <w:rPr>
        <w:rFonts w:ascii="Arial" w:hAnsi="Arial" w:cs="Arial"/>
        <w:sz w:val="24"/>
        <w:szCs w:val="24"/>
      </w:rPr>
      <w:t xml:space="preserve">[Proposed] </w:t>
    </w:r>
    <w:r w:rsidR="00FA2020" w:rsidRPr="00DB60F2">
      <w:rPr>
        <w:rFonts w:ascii="Arial" w:hAnsi="Arial" w:cs="Arial"/>
        <w:sz w:val="24"/>
        <w:szCs w:val="24"/>
      </w:rPr>
      <w:t>Order of the Administrative Director</w:t>
    </w:r>
  </w:p>
  <w:p w14:paraId="50BD1281"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007BC705" w14:textId="27DC22EB"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California Code of Regulations, title 8,</w:t>
    </w:r>
    <w:r w:rsidR="0055670C">
      <w:rPr>
        <w:rFonts w:ascii="Arial" w:hAnsi="Arial" w:cs="Arial"/>
        <w:sz w:val="24"/>
        <w:szCs w:val="24"/>
      </w:rPr>
      <w:t xml:space="preserve"> section 9792.22</w:t>
    </w:r>
    <w:r w:rsidR="001D66B2">
      <w:rPr>
        <w:rFonts w:ascii="Arial" w:hAnsi="Arial" w:cs="Arial"/>
        <w:sz w:val="24"/>
        <w:szCs w:val="24"/>
      </w:rPr>
      <w:t>,</w:t>
    </w:r>
    <w:r w:rsidR="001D66B2" w:rsidRPr="001D66B2">
      <w:rPr>
        <w:rFonts w:ascii="Arial" w:hAnsi="Arial" w:cs="Arial"/>
        <w:sz w:val="24"/>
        <w:szCs w:val="24"/>
      </w:rPr>
      <w:t xml:space="preserve"> </w:t>
    </w:r>
    <w:r w:rsidR="001D66B2">
      <w:rPr>
        <w:rFonts w:ascii="Arial" w:hAnsi="Arial" w:cs="Arial"/>
        <w:sz w:val="24"/>
        <w:szCs w:val="24"/>
      </w:rPr>
      <w:t>9792.23.2</w:t>
    </w:r>
    <w:r w:rsidR="001D66B2" w:rsidRPr="001D66B2">
      <w:rPr>
        <w:rFonts w:ascii="Arial" w:hAnsi="Arial" w:cs="Arial"/>
        <w:sz w:val="24"/>
        <w:szCs w:val="24"/>
      </w:rPr>
      <w:t>, and 9797.24.7.</w:t>
    </w:r>
    <w:r w:rsidRPr="00DB60F2">
      <w:rPr>
        <w:rFonts w:ascii="Arial" w:hAnsi="Arial" w:cs="Arial"/>
        <w:sz w:val="24"/>
        <w:szCs w:val="24"/>
      </w:rPr>
      <w:tab/>
    </w:r>
    <w:r w:rsidRPr="00DB60F2">
      <w:rPr>
        <w:rFonts w:ascii="Arial" w:hAnsi="Arial" w:cs="Arial"/>
        <w:sz w:val="24"/>
        <w:szCs w:val="24"/>
      </w:rPr>
      <w:fldChar w:fldCharType="begin"/>
    </w:r>
    <w:r w:rsidRPr="00DB60F2">
      <w:rPr>
        <w:rFonts w:ascii="Arial" w:hAnsi="Arial" w:cs="Arial"/>
        <w:sz w:val="24"/>
        <w:szCs w:val="24"/>
      </w:rPr>
      <w:instrText xml:space="preserve"> PAGE   \* MERGEFORMAT </w:instrText>
    </w:r>
    <w:r w:rsidRPr="00DB60F2">
      <w:rPr>
        <w:rFonts w:ascii="Arial" w:hAnsi="Arial" w:cs="Arial"/>
        <w:sz w:val="24"/>
        <w:szCs w:val="24"/>
      </w:rPr>
      <w:fldChar w:fldCharType="separate"/>
    </w:r>
    <w:r w:rsidR="00A95924">
      <w:rPr>
        <w:rFonts w:ascii="Arial" w:hAnsi="Arial" w:cs="Arial"/>
        <w:noProof/>
        <w:sz w:val="24"/>
        <w:szCs w:val="24"/>
      </w:rPr>
      <w:t>1</w:t>
    </w:r>
    <w:r w:rsidRPr="00DB60F2">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8CFF" w14:textId="77777777" w:rsidR="00FA2020" w:rsidRPr="00DB60F2" w:rsidRDefault="00ED27E4" w:rsidP="00253D6C">
    <w:pPr>
      <w:pStyle w:val="Footer"/>
      <w:rPr>
        <w:rFonts w:ascii="Arial" w:hAnsi="Arial" w:cs="Arial"/>
        <w:sz w:val="24"/>
        <w:szCs w:val="24"/>
      </w:rPr>
    </w:pPr>
    <w:r w:rsidRPr="00DB60F2">
      <w:rPr>
        <w:rFonts w:ascii="Arial" w:hAnsi="Arial" w:cs="Arial"/>
        <w:sz w:val="24"/>
        <w:szCs w:val="24"/>
      </w:rPr>
      <w:t xml:space="preserve">[Proposed] </w:t>
    </w:r>
    <w:r w:rsidR="00FA2020" w:rsidRPr="00DB60F2">
      <w:rPr>
        <w:rFonts w:ascii="Arial" w:hAnsi="Arial" w:cs="Arial"/>
        <w:sz w:val="24"/>
        <w:szCs w:val="24"/>
      </w:rPr>
      <w:t>Order of the Administrative Director</w:t>
    </w:r>
  </w:p>
  <w:p w14:paraId="323BC673"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38E65F27" w14:textId="573DA77B" w:rsidR="00FA2020" w:rsidRPr="001D66B2" w:rsidRDefault="00FA2020">
    <w:pPr>
      <w:pStyle w:val="Footer"/>
      <w:rPr>
        <w:rFonts w:ascii="Arial" w:hAnsi="Arial" w:cs="Arial"/>
        <w:sz w:val="24"/>
        <w:szCs w:val="24"/>
      </w:rPr>
    </w:pPr>
    <w:r w:rsidRPr="00DB60F2">
      <w:rPr>
        <w:rFonts w:ascii="Arial" w:hAnsi="Arial" w:cs="Arial"/>
        <w:sz w:val="24"/>
        <w:szCs w:val="24"/>
      </w:rPr>
      <w:t>California Code of Regula</w:t>
    </w:r>
    <w:r w:rsidR="00412EDC">
      <w:rPr>
        <w:rFonts w:ascii="Arial" w:hAnsi="Arial" w:cs="Arial"/>
        <w:sz w:val="24"/>
        <w:szCs w:val="24"/>
      </w:rPr>
      <w:t>tion</w:t>
    </w:r>
    <w:r w:rsidR="005542AC">
      <w:rPr>
        <w:rFonts w:ascii="Arial" w:hAnsi="Arial" w:cs="Arial"/>
        <w:sz w:val="24"/>
        <w:szCs w:val="24"/>
      </w:rPr>
      <w:t xml:space="preserve">s, title 8, sections </w:t>
    </w:r>
    <w:r w:rsidR="00412EDC">
      <w:rPr>
        <w:rFonts w:ascii="Arial" w:hAnsi="Arial" w:cs="Arial"/>
        <w:sz w:val="24"/>
        <w:szCs w:val="24"/>
      </w:rPr>
      <w:t>9792.23</w:t>
    </w:r>
    <w:r w:rsidR="005542AC">
      <w:rPr>
        <w:rFonts w:ascii="Arial" w:hAnsi="Arial" w:cs="Arial"/>
        <w:sz w:val="24"/>
        <w:szCs w:val="24"/>
      </w:rPr>
      <w:t>.4</w:t>
    </w:r>
    <w:r w:rsidR="001D66B2" w:rsidRPr="001D66B2">
      <w:rPr>
        <w:rFonts w:ascii="Arial" w:hAnsi="Arial" w:cs="Arial"/>
        <w:sz w:val="24"/>
        <w:szCs w:val="24"/>
      </w:rPr>
      <w:t xml:space="preserve">, and 9797.24.7.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2C81" w14:textId="77777777" w:rsidR="003D56C9" w:rsidRDefault="003D56C9" w:rsidP="00541E90">
      <w:pPr>
        <w:spacing w:after="0" w:line="240" w:lineRule="auto"/>
      </w:pPr>
      <w:r>
        <w:separator/>
      </w:r>
    </w:p>
  </w:footnote>
  <w:footnote w:type="continuationSeparator" w:id="0">
    <w:p w14:paraId="1CD4C569" w14:textId="77777777" w:rsidR="003D56C9" w:rsidRDefault="003D56C9" w:rsidP="0054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5959" w14:textId="388585D6" w:rsidR="00DB60F2" w:rsidRPr="00510B6C" w:rsidRDefault="00DB60F2">
    <w:pPr>
      <w:pStyle w:val="Header"/>
      <w:rPr>
        <w:rFonts w:ascii="Arial" w:hAnsi="Arial" w:cs="Arial"/>
        <w:color w:val="FFFFFF" w:themeColor="background1"/>
        <w:sz w:val="18"/>
        <w:szCs w:val="18"/>
      </w:rPr>
    </w:pPr>
    <w:r w:rsidRPr="00510B6C">
      <w:rPr>
        <w:rFonts w:ascii="Arial" w:hAnsi="Arial" w:cs="Arial"/>
        <w:color w:val="FFFFFF" w:themeColor="background1"/>
        <w:sz w:val="18"/>
        <w:szCs w:val="18"/>
      </w:rPr>
      <w:t>The proposed deletions in this regulatory text are noted in strike-through and the proposed additions to this regulatory text are noted by underscore.  It is hat font attributes and/or document settings are enabled accurately interpret the revised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131B1"/>
    <w:multiLevelType w:val="multilevel"/>
    <w:tmpl w:val="35E61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32409">
    <w:abstractNumId w:val="10"/>
  </w:num>
  <w:num w:numId="2" w16cid:durableId="1358315497">
    <w:abstractNumId w:val="13"/>
  </w:num>
  <w:num w:numId="3" w16cid:durableId="866211567">
    <w:abstractNumId w:val="16"/>
  </w:num>
  <w:num w:numId="4" w16cid:durableId="853691754">
    <w:abstractNumId w:val="15"/>
  </w:num>
  <w:num w:numId="5" w16cid:durableId="1756584150">
    <w:abstractNumId w:val="12"/>
  </w:num>
  <w:num w:numId="6" w16cid:durableId="471488045">
    <w:abstractNumId w:val="14"/>
  </w:num>
  <w:num w:numId="7" w16cid:durableId="2069453411">
    <w:abstractNumId w:val="9"/>
  </w:num>
  <w:num w:numId="8" w16cid:durableId="590164397">
    <w:abstractNumId w:val="7"/>
  </w:num>
  <w:num w:numId="9" w16cid:durableId="2009359433">
    <w:abstractNumId w:val="6"/>
  </w:num>
  <w:num w:numId="10" w16cid:durableId="11686659">
    <w:abstractNumId w:val="5"/>
  </w:num>
  <w:num w:numId="11" w16cid:durableId="370039787">
    <w:abstractNumId w:val="4"/>
  </w:num>
  <w:num w:numId="12" w16cid:durableId="1974018288">
    <w:abstractNumId w:val="8"/>
  </w:num>
  <w:num w:numId="13" w16cid:durableId="1163544807">
    <w:abstractNumId w:val="3"/>
  </w:num>
  <w:num w:numId="14" w16cid:durableId="292373845">
    <w:abstractNumId w:val="2"/>
  </w:num>
  <w:num w:numId="15" w16cid:durableId="1005672017">
    <w:abstractNumId w:val="1"/>
  </w:num>
  <w:num w:numId="16" w16cid:durableId="315695516">
    <w:abstractNumId w:val="0"/>
  </w:num>
  <w:num w:numId="17" w16cid:durableId="16459685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C44"/>
    <w:rsid w:val="00024F1E"/>
    <w:rsid w:val="0003062F"/>
    <w:rsid w:val="000456AB"/>
    <w:rsid w:val="00053829"/>
    <w:rsid w:val="000663B2"/>
    <w:rsid w:val="0008295B"/>
    <w:rsid w:val="00084C17"/>
    <w:rsid w:val="000A4EC1"/>
    <w:rsid w:val="000A6CE1"/>
    <w:rsid w:val="000B432B"/>
    <w:rsid w:val="000B6234"/>
    <w:rsid w:val="000C3C06"/>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3529"/>
    <w:rsid w:val="001655A7"/>
    <w:rsid w:val="00195214"/>
    <w:rsid w:val="00195F91"/>
    <w:rsid w:val="001B1EFB"/>
    <w:rsid w:val="001B4D1F"/>
    <w:rsid w:val="001B5738"/>
    <w:rsid w:val="001B6219"/>
    <w:rsid w:val="001D3B54"/>
    <w:rsid w:val="001D43EB"/>
    <w:rsid w:val="001D66B2"/>
    <w:rsid w:val="001E7F39"/>
    <w:rsid w:val="001E7FCA"/>
    <w:rsid w:val="002150B9"/>
    <w:rsid w:val="00221D98"/>
    <w:rsid w:val="00237E9E"/>
    <w:rsid w:val="002436B6"/>
    <w:rsid w:val="0024602F"/>
    <w:rsid w:val="00246D84"/>
    <w:rsid w:val="00247DE3"/>
    <w:rsid w:val="00253D6C"/>
    <w:rsid w:val="00257471"/>
    <w:rsid w:val="00264B9F"/>
    <w:rsid w:val="00270472"/>
    <w:rsid w:val="002738B3"/>
    <w:rsid w:val="002A2848"/>
    <w:rsid w:val="002A4D1C"/>
    <w:rsid w:val="002B23F9"/>
    <w:rsid w:val="002C631A"/>
    <w:rsid w:val="002D0E6B"/>
    <w:rsid w:val="002D47F6"/>
    <w:rsid w:val="002D68D1"/>
    <w:rsid w:val="0030085C"/>
    <w:rsid w:val="003053CF"/>
    <w:rsid w:val="00305A42"/>
    <w:rsid w:val="00310D77"/>
    <w:rsid w:val="003114A4"/>
    <w:rsid w:val="00312715"/>
    <w:rsid w:val="003175AB"/>
    <w:rsid w:val="00320352"/>
    <w:rsid w:val="00323ADF"/>
    <w:rsid w:val="0033127A"/>
    <w:rsid w:val="0034554C"/>
    <w:rsid w:val="003474E9"/>
    <w:rsid w:val="003520BC"/>
    <w:rsid w:val="00362DB4"/>
    <w:rsid w:val="00382701"/>
    <w:rsid w:val="00387BBE"/>
    <w:rsid w:val="003906F9"/>
    <w:rsid w:val="00390AC1"/>
    <w:rsid w:val="00391256"/>
    <w:rsid w:val="0039667D"/>
    <w:rsid w:val="003B166D"/>
    <w:rsid w:val="003B1C24"/>
    <w:rsid w:val="003C19BA"/>
    <w:rsid w:val="003C5629"/>
    <w:rsid w:val="003D56C9"/>
    <w:rsid w:val="003E28D1"/>
    <w:rsid w:val="00403F1A"/>
    <w:rsid w:val="00411507"/>
    <w:rsid w:val="00412EDC"/>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510274"/>
    <w:rsid w:val="00510B6C"/>
    <w:rsid w:val="00515D38"/>
    <w:rsid w:val="00524290"/>
    <w:rsid w:val="00531232"/>
    <w:rsid w:val="00534F5C"/>
    <w:rsid w:val="00540117"/>
    <w:rsid w:val="00540B0E"/>
    <w:rsid w:val="00541E90"/>
    <w:rsid w:val="005470DA"/>
    <w:rsid w:val="005542AC"/>
    <w:rsid w:val="0055670C"/>
    <w:rsid w:val="0057201D"/>
    <w:rsid w:val="005806E5"/>
    <w:rsid w:val="0059070C"/>
    <w:rsid w:val="00596C7A"/>
    <w:rsid w:val="005A1E72"/>
    <w:rsid w:val="005A20FD"/>
    <w:rsid w:val="005A7980"/>
    <w:rsid w:val="005B04E4"/>
    <w:rsid w:val="005B10C3"/>
    <w:rsid w:val="005C3BF4"/>
    <w:rsid w:val="005C6810"/>
    <w:rsid w:val="005D1AB0"/>
    <w:rsid w:val="005D26FD"/>
    <w:rsid w:val="005E26BD"/>
    <w:rsid w:val="005F005A"/>
    <w:rsid w:val="005F0F02"/>
    <w:rsid w:val="005F72C4"/>
    <w:rsid w:val="00603B6B"/>
    <w:rsid w:val="00603CC3"/>
    <w:rsid w:val="006123B2"/>
    <w:rsid w:val="00634857"/>
    <w:rsid w:val="00634F65"/>
    <w:rsid w:val="00637AF4"/>
    <w:rsid w:val="006455BB"/>
    <w:rsid w:val="00645AFA"/>
    <w:rsid w:val="0064667D"/>
    <w:rsid w:val="00651D0D"/>
    <w:rsid w:val="00666202"/>
    <w:rsid w:val="0066777B"/>
    <w:rsid w:val="006830D1"/>
    <w:rsid w:val="0068326F"/>
    <w:rsid w:val="00687232"/>
    <w:rsid w:val="00693556"/>
    <w:rsid w:val="006A407A"/>
    <w:rsid w:val="006A4DC9"/>
    <w:rsid w:val="006B58F2"/>
    <w:rsid w:val="006C18D4"/>
    <w:rsid w:val="006C446A"/>
    <w:rsid w:val="006C7437"/>
    <w:rsid w:val="006C7B22"/>
    <w:rsid w:val="006D09E4"/>
    <w:rsid w:val="006D622B"/>
    <w:rsid w:val="006F0619"/>
    <w:rsid w:val="006F332D"/>
    <w:rsid w:val="00704939"/>
    <w:rsid w:val="007067BD"/>
    <w:rsid w:val="007074EC"/>
    <w:rsid w:val="00711D71"/>
    <w:rsid w:val="00730230"/>
    <w:rsid w:val="00732F0C"/>
    <w:rsid w:val="00733635"/>
    <w:rsid w:val="0074216D"/>
    <w:rsid w:val="007501C4"/>
    <w:rsid w:val="00761F79"/>
    <w:rsid w:val="0076256A"/>
    <w:rsid w:val="00767263"/>
    <w:rsid w:val="0077400F"/>
    <w:rsid w:val="007804D3"/>
    <w:rsid w:val="007A2CFA"/>
    <w:rsid w:val="007A41BD"/>
    <w:rsid w:val="007A6A25"/>
    <w:rsid w:val="007A7495"/>
    <w:rsid w:val="007B0000"/>
    <w:rsid w:val="007B01A6"/>
    <w:rsid w:val="007B1A99"/>
    <w:rsid w:val="007B4F15"/>
    <w:rsid w:val="007B56FF"/>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028"/>
    <w:rsid w:val="008E357E"/>
    <w:rsid w:val="008E55C6"/>
    <w:rsid w:val="00900E8B"/>
    <w:rsid w:val="00902909"/>
    <w:rsid w:val="00905FEC"/>
    <w:rsid w:val="00907647"/>
    <w:rsid w:val="009163D6"/>
    <w:rsid w:val="0092058A"/>
    <w:rsid w:val="009231D5"/>
    <w:rsid w:val="00926E0D"/>
    <w:rsid w:val="0093319B"/>
    <w:rsid w:val="0093371C"/>
    <w:rsid w:val="009474D6"/>
    <w:rsid w:val="00961424"/>
    <w:rsid w:val="00963CF7"/>
    <w:rsid w:val="00964A3B"/>
    <w:rsid w:val="009B5E0A"/>
    <w:rsid w:val="009B5E2E"/>
    <w:rsid w:val="009B6094"/>
    <w:rsid w:val="009B7F4A"/>
    <w:rsid w:val="009C5515"/>
    <w:rsid w:val="009D0288"/>
    <w:rsid w:val="009F050F"/>
    <w:rsid w:val="009F0D64"/>
    <w:rsid w:val="00A04370"/>
    <w:rsid w:val="00A059A8"/>
    <w:rsid w:val="00A073BA"/>
    <w:rsid w:val="00A13DAA"/>
    <w:rsid w:val="00A31C06"/>
    <w:rsid w:val="00A41A98"/>
    <w:rsid w:val="00A41CA0"/>
    <w:rsid w:val="00A42941"/>
    <w:rsid w:val="00A44FC4"/>
    <w:rsid w:val="00A50B37"/>
    <w:rsid w:val="00A51DA7"/>
    <w:rsid w:val="00A52B4D"/>
    <w:rsid w:val="00A532D6"/>
    <w:rsid w:val="00A63F5A"/>
    <w:rsid w:val="00A74C22"/>
    <w:rsid w:val="00A75DF5"/>
    <w:rsid w:val="00A837B0"/>
    <w:rsid w:val="00A847FB"/>
    <w:rsid w:val="00A93589"/>
    <w:rsid w:val="00A95924"/>
    <w:rsid w:val="00AD1C52"/>
    <w:rsid w:val="00AD40EA"/>
    <w:rsid w:val="00AD7D83"/>
    <w:rsid w:val="00AE2FD5"/>
    <w:rsid w:val="00AE4DC0"/>
    <w:rsid w:val="00AF6CB5"/>
    <w:rsid w:val="00AF6F3B"/>
    <w:rsid w:val="00B034F1"/>
    <w:rsid w:val="00B0495D"/>
    <w:rsid w:val="00B057F4"/>
    <w:rsid w:val="00B05A6A"/>
    <w:rsid w:val="00B12C50"/>
    <w:rsid w:val="00B426E0"/>
    <w:rsid w:val="00B538E5"/>
    <w:rsid w:val="00B60EF3"/>
    <w:rsid w:val="00B6201A"/>
    <w:rsid w:val="00B6494A"/>
    <w:rsid w:val="00B65152"/>
    <w:rsid w:val="00B712E9"/>
    <w:rsid w:val="00B75482"/>
    <w:rsid w:val="00B773D2"/>
    <w:rsid w:val="00B85269"/>
    <w:rsid w:val="00B85CA2"/>
    <w:rsid w:val="00B91D9C"/>
    <w:rsid w:val="00B952B0"/>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0A42"/>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D10DC"/>
    <w:rsid w:val="00CF4FFA"/>
    <w:rsid w:val="00CF6C67"/>
    <w:rsid w:val="00D16A9B"/>
    <w:rsid w:val="00D2173F"/>
    <w:rsid w:val="00D23EAA"/>
    <w:rsid w:val="00D26401"/>
    <w:rsid w:val="00D264DA"/>
    <w:rsid w:val="00D30CAB"/>
    <w:rsid w:val="00D31C1D"/>
    <w:rsid w:val="00D34EEF"/>
    <w:rsid w:val="00D44E9F"/>
    <w:rsid w:val="00D62C5B"/>
    <w:rsid w:val="00D633D5"/>
    <w:rsid w:val="00D73ABA"/>
    <w:rsid w:val="00D81927"/>
    <w:rsid w:val="00D83EFE"/>
    <w:rsid w:val="00D9357C"/>
    <w:rsid w:val="00DA1FF0"/>
    <w:rsid w:val="00DA6BFC"/>
    <w:rsid w:val="00DB60F2"/>
    <w:rsid w:val="00DC0D49"/>
    <w:rsid w:val="00DE79D3"/>
    <w:rsid w:val="00E0156D"/>
    <w:rsid w:val="00E109AB"/>
    <w:rsid w:val="00E11BCE"/>
    <w:rsid w:val="00E31DBE"/>
    <w:rsid w:val="00E41FA5"/>
    <w:rsid w:val="00E46D95"/>
    <w:rsid w:val="00E56FB6"/>
    <w:rsid w:val="00E65A40"/>
    <w:rsid w:val="00E73D2C"/>
    <w:rsid w:val="00E75D32"/>
    <w:rsid w:val="00E7674F"/>
    <w:rsid w:val="00E96B44"/>
    <w:rsid w:val="00EA5C61"/>
    <w:rsid w:val="00EC1E43"/>
    <w:rsid w:val="00EC6AD1"/>
    <w:rsid w:val="00ED27E4"/>
    <w:rsid w:val="00ED428B"/>
    <w:rsid w:val="00ED478B"/>
    <w:rsid w:val="00ED5B48"/>
    <w:rsid w:val="00ED6E12"/>
    <w:rsid w:val="00ED7D6D"/>
    <w:rsid w:val="00EF5E5C"/>
    <w:rsid w:val="00F032ED"/>
    <w:rsid w:val="00F04092"/>
    <w:rsid w:val="00F04533"/>
    <w:rsid w:val="00F050C4"/>
    <w:rsid w:val="00F16B79"/>
    <w:rsid w:val="00F36063"/>
    <w:rsid w:val="00F4659B"/>
    <w:rsid w:val="00F57E02"/>
    <w:rsid w:val="00F60C2C"/>
    <w:rsid w:val="00F60DF1"/>
    <w:rsid w:val="00F6454C"/>
    <w:rsid w:val="00F71447"/>
    <w:rsid w:val="00F810F2"/>
    <w:rsid w:val="00F828A7"/>
    <w:rsid w:val="00F90235"/>
    <w:rsid w:val="00F911DA"/>
    <w:rsid w:val="00F96A41"/>
    <w:rsid w:val="00FA2020"/>
    <w:rsid w:val="00FA36DC"/>
    <w:rsid w:val="00FA60C2"/>
    <w:rsid w:val="00FA6D65"/>
    <w:rsid w:val="00FB6E84"/>
    <w:rsid w:val="00FB7ABF"/>
    <w:rsid w:val="00FC0CBE"/>
    <w:rsid w:val="00FC5A45"/>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EC0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1F253-BE8F-41A4-A106-6508712B076D}">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d47a867-ae85-4f49-9693-a9c2c55e8dca"/>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8C560CB9-298D-4E18-B3F5-0909A1F9A5CF}">
  <ds:schemaRefs>
    <ds:schemaRef ds:uri="http://schemas.microsoft.com/sharepoint/v3/contenttype/forms"/>
  </ds:schemaRefs>
</ds:datastoreItem>
</file>

<file path=customXml/itemProps3.xml><?xml version="1.0" encoding="utf-8"?>
<ds:datastoreItem xmlns:ds="http://schemas.openxmlformats.org/officeDocument/2006/customXml" ds:itemID="{90955D9A-DDD9-44DA-B520-D9C5BDD463E2}">
  <ds:schemaRefs>
    <ds:schemaRef ds:uri="http://schemas.openxmlformats.org/officeDocument/2006/bibliography"/>
  </ds:schemaRefs>
</ds:datastoreItem>
</file>

<file path=customXml/itemProps4.xml><?xml version="1.0" encoding="utf-8"?>
<ds:datastoreItem xmlns:ds="http://schemas.openxmlformats.org/officeDocument/2006/customXml" ds:itemID="{6C0AA0BC-A2A9-4E48-84EB-CA7318C2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2023-07-27T20:20:00Z</dcterms:created>
  <dcterms:modified xsi:type="dcterms:W3CDTF">2023-08-01T16:09:00Z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