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910" w:rsidRPr="00F05EFF" w:rsidRDefault="00BC1910" w:rsidP="00BC1910">
      <w:pPr>
        <w:pStyle w:val="Default"/>
        <w:jc w:val="center"/>
        <w:rPr>
          <w:rFonts w:ascii="Arial" w:hAnsi="Arial" w:cs="Arial"/>
        </w:rPr>
      </w:pPr>
      <w:r w:rsidRPr="00F05EFF">
        <w:rPr>
          <w:rFonts w:ascii="Arial" w:hAnsi="Arial" w:cs="Arial"/>
          <w:b/>
          <w:bCs/>
        </w:rPr>
        <w:t xml:space="preserve">STATE OF CALIFORNIA </w:t>
      </w:r>
    </w:p>
    <w:p w:rsidR="00BC1910" w:rsidRPr="00F05EFF" w:rsidRDefault="00BC1910" w:rsidP="00BC1910">
      <w:pPr>
        <w:pStyle w:val="Default"/>
        <w:jc w:val="center"/>
        <w:rPr>
          <w:rFonts w:ascii="Arial" w:hAnsi="Arial" w:cs="Arial"/>
        </w:rPr>
      </w:pPr>
      <w:r w:rsidRPr="00F05EFF">
        <w:rPr>
          <w:rFonts w:ascii="Arial" w:hAnsi="Arial" w:cs="Arial"/>
          <w:b/>
          <w:bCs/>
        </w:rPr>
        <w:t xml:space="preserve">DEPARTMENT OF INDUSTRIAL RELATIONS </w:t>
      </w:r>
    </w:p>
    <w:p w:rsidR="00F55838" w:rsidRPr="00F05EFF" w:rsidRDefault="00BC1910" w:rsidP="003E75EA">
      <w:pPr>
        <w:pStyle w:val="Default"/>
        <w:spacing w:after="240"/>
        <w:jc w:val="center"/>
        <w:rPr>
          <w:rFonts w:ascii="Arial" w:hAnsi="Arial" w:cs="Arial"/>
          <w:b/>
          <w:bCs/>
        </w:rPr>
      </w:pPr>
      <w:r w:rsidRPr="00F05EFF">
        <w:rPr>
          <w:rFonts w:ascii="Arial" w:hAnsi="Arial" w:cs="Arial"/>
          <w:b/>
          <w:bCs/>
        </w:rPr>
        <w:t xml:space="preserve">DIVISION OF WORKERS’ COMPENSATION </w:t>
      </w:r>
    </w:p>
    <w:p w:rsidR="00F55838" w:rsidRPr="00F05EFF" w:rsidRDefault="0087540D" w:rsidP="003E75EA">
      <w:pPr>
        <w:widowControl/>
        <w:spacing w:after="240"/>
        <w:jc w:val="center"/>
        <w:rPr>
          <w:rFonts w:ascii="Arial" w:hAnsi="Arial" w:cs="Arial"/>
          <w:b/>
          <w:color w:val="000000"/>
          <w:sz w:val="24"/>
          <w:szCs w:val="24"/>
        </w:rPr>
      </w:pPr>
      <w:r w:rsidRPr="00F05EFF">
        <w:rPr>
          <w:rFonts w:ascii="Arial" w:hAnsi="Arial" w:cs="Arial"/>
          <w:b/>
          <w:color w:val="000000"/>
          <w:sz w:val="24"/>
          <w:szCs w:val="24"/>
        </w:rPr>
        <w:t>FINAL</w:t>
      </w:r>
      <w:r w:rsidR="00F55838" w:rsidRPr="00F05EFF">
        <w:rPr>
          <w:rFonts w:ascii="Arial" w:hAnsi="Arial" w:cs="Arial"/>
          <w:b/>
          <w:color w:val="000000"/>
          <w:sz w:val="24"/>
          <w:szCs w:val="24"/>
        </w:rPr>
        <w:t xml:space="preserve"> STATEMENT OF REASONS</w:t>
      </w:r>
    </w:p>
    <w:p w:rsidR="00AB27D9" w:rsidRPr="007C4DAF" w:rsidRDefault="00AB27D9" w:rsidP="00AB27D9">
      <w:pPr>
        <w:widowControl/>
        <w:jc w:val="center"/>
        <w:rPr>
          <w:rFonts w:ascii="Arial" w:hAnsi="Arial" w:cs="Arial"/>
          <w:b/>
          <w:color w:val="000000"/>
          <w:sz w:val="28"/>
          <w:szCs w:val="28"/>
        </w:rPr>
      </w:pPr>
      <w:r w:rsidRPr="007C4DAF">
        <w:rPr>
          <w:rFonts w:ascii="Arial" w:hAnsi="Arial" w:cs="Arial"/>
          <w:b/>
          <w:color w:val="000000"/>
          <w:sz w:val="28"/>
          <w:szCs w:val="28"/>
        </w:rPr>
        <w:t>Subject Matter of Regulations:  Workers’ Compensation</w:t>
      </w:r>
    </w:p>
    <w:p w:rsidR="00AB27D9" w:rsidRPr="007C4DAF" w:rsidRDefault="00AB27D9" w:rsidP="00AB27D9">
      <w:pPr>
        <w:widowControl/>
        <w:jc w:val="center"/>
        <w:rPr>
          <w:rFonts w:ascii="Arial" w:hAnsi="Arial" w:cs="Arial"/>
          <w:b/>
          <w:color w:val="000000"/>
          <w:sz w:val="28"/>
          <w:szCs w:val="28"/>
        </w:rPr>
      </w:pPr>
      <w:r w:rsidRPr="007C4DAF">
        <w:rPr>
          <w:rFonts w:ascii="Arial" w:hAnsi="Arial" w:cs="Arial"/>
          <w:b/>
          <w:color w:val="000000"/>
          <w:sz w:val="28"/>
          <w:szCs w:val="28"/>
        </w:rPr>
        <w:t>Qualified Medical Evaluator Regulations</w:t>
      </w:r>
    </w:p>
    <w:p w:rsidR="00AB27D9" w:rsidRPr="007C4DAF" w:rsidRDefault="00AB27D9" w:rsidP="00AB27D9">
      <w:pPr>
        <w:widowControl/>
        <w:jc w:val="center"/>
        <w:rPr>
          <w:rFonts w:ascii="Arial" w:hAnsi="Arial" w:cs="Arial"/>
          <w:b/>
          <w:color w:val="000000"/>
          <w:sz w:val="28"/>
          <w:szCs w:val="28"/>
        </w:rPr>
      </w:pPr>
    </w:p>
    <w:p w:rsidR="00AB27D9" w:rsidRPr="007C4DAF" w:rsidRDefault="00AB27D9" w:rsidP="00AB27D9">
      <w:pPr>
        <w:widowControl/>
        <w:jc w:val="center"/>
        <w:rPr>
          <w:rFonts w:ascii="Arial" w:hAnsi="Arial" w:cs="Arial"/>
          <w:b/>
          <w:color w:val="000000"/>
          <w:sz w:val="28"/>
          <w:szCs w:val="28"/>
          <w:u w:val="single"/>
        </w:rPr>
      </w:pPr>
      <w:r w:rsidRPr="007C4DAF">
        <w:rPr>
          <w:rFonts w:ascii="Arial" w:hAnsi="Arial" w:cs="Arial"/>
          <w:b/>
          <w:color w:val="000000"/>
          <w:sz w:val="28"/>
          <w:szCs w:val="28"/>
          <w:u w:val="single"/>
        </w:rPr>
        <w:t>TITLE 8 CALIFORNIA CODE OF REGULATIONS</w:t>
      </w:r>
    </w:p>
    <w:p w:rsidR="00AB27D9" w:rsidRPr="007C4DAF" w:rsidRDefault="00AB27D9" w:rsidP="00AB27D9">
      <w:pPr>
        <w:widowControl/>
        <w:jc w:val="center"/>
        <w:outlineLvl w:val="0"/>
        <w:rPr>
          <w:rFonts w:ascii="Arial" w:hAnsi="Arial" w:cs="Arial"/>
          <w:b/>
          <w:sz w:val="24"/>
          <w:szCs w:val="24"/>
        </w:rPr>
      </w:pPr>
      <w:r w:rsidRPr="007C4DAF">
        <w:rPr>
          <w:rFonts w:ascii="Arial" w:hAnsi="Arial" w:cs="Arial"/>
          <w:b/>
          <w:sz w:val="24"/>
          <w:szCs w:val="24"/>
        </w:rPr>
        <w:t xml:space="preserve">DIVISION 1.  DEPARTMENT OF INDUSTRIAL RELATIONS  </w:t>
      </w:r>
    </w:p>
    <w:p w:rsidR="00AB27D9" w:rsidRPr="007C4DAF" w:rsidRDefault="00AB27D9" w:rsidP="00AB27D9">
      <w:pPr>
        <w:widowControl/>
        <w:jc w:val="center"/>
        <w:outlineLvl w:val="0"/>
        <w:rPr>
          <w:rFonts w:ascii="Arial" w:hAnsi="Arial" w:cs="Arial"/>
          <w:b/>
          <w:sz w:val="24"/>
          <w:szCs w:val="24"/>
        </w:rPr>
      </w:pPr>
      <w:r w:rsidRPr="007C4DAF">
        <w:rPr>
          <w:rFonts w:ascii="Arial" w:hAnsi="Arial" w:cs="Arial"/>
          <w:b/>
          <w:sz w:val="24"/>
          <w:szCs w:val="24"/>
        </w:rPr>
        <w:t>CHAPTER 1.  DIVISION OF WORKERS’ COMPENSATION</w:t>
      </w:r>
    </w:p>
    <w:p w:rsidR="00AB27D9" w:rsidRPr="007C4DAF" w:rsidRDefault="00AB27D9" w:rsidP="00AB27D9">
      <w:pPr>
        <w:widowControl/>
        <w:jc w:val="center"/>
        <w:outlineLvl w:val="0"/>
        <w:rPr>
          <w:rFonts w:ascii="Arial" w:hAnsi="Arial" w:cs="Arial"/>
          <w:b/>
          <w:sz w:val="24"/>
          <w:szCs w:val="24"/>
        </w:rPr>
      </w:pPr>
      <w:r w:rsidRPr="007C4DAF">
        <w:rPr>
          <w:rFonts w:ascii="Arial" w:hAnsi="Arial" w:cs="Arial"/>
          <w:b/>
          <w:sz w:val="24"/>
          <w:szCs w:val="24"/>
        </w:rPr>
        <w:t xml:space="preserve">QUALIFIED MEDICAL EVALUATOR REGULATIONS </w:t>
      </w:r>
    </w:p>
    <w:p w:rsidR="00AB27D9" w:rsidRPr="007C4DAF" w:rsidRDefault="00AB27D9" w:rsidP="00AB27D9">
      <w:pPr>
        <w:widowControl/>
        <w:spacing w:before="240"/>
        <w:jc w:val="center"/>
        <w:outlineLvl w:val="0"/>
        <w:rPr>
          <w:rFonts w:ascii="Arial" w:hAnsi="Arial" w:cs="Arial"/>
          <w:b/>
          <w:sz w:val="24"/>
          <w:szCs w:val="24"/>
        </w:rPr>
      </w:pPr>
      <w:r>
        <w:rPr>
          <w:rFonts w:ascii="Arial" w:hAnsi="Arial" w:cs="Arial"/>
          <w:b/>
          <w:sz w:val="24"/>
          <w:szCs w:val="24"/>
        </w:rPr>
        <w:t>ARTICLE 3,</w:t>
      </w:r>
      <w:r w:rsidRPr="007C4DAF">
        <w:rPr>
          <w:rFonts w:ascii="Arial" w:hAnsi="Arial" w:cs="Arial"/>
          <w:b/>
          <w:sz w:val="24"/>
          <w:szCs w:val="24"/>
        </w:rPr>
        <w:t xml:space="preserve"> 4</w:t>
      </w:r>
      <w:r>
        <w:rPr>
          <w:rFonts w:ascii="Arial" w:hAnsi="Arial" w:cs="Arial"/>
          <w:b/>
          <w:sz w:val="24"/>
          <w:szCs w:val="24"/>
        </w:rPr>
        <w:t xml:space="preserve"> and 10.5</w:t>
      </w:r>
      <w:r w:rsidRPr="007C4DAF">
        <w:rPr>
          <w:rFonts w:ascii="Arial" w:hAnsi="Arial" w:cs="Arial"/>
          <w:b/>
          <w:sz w:val="24"/>
          <w:szCs w:val="24"/>
        </w:rPr>
        <w:t xml:space="preserve">.  Assignment of Qualified Medical Evaluators, </w:t>
      </w:r>
    </w:p>
    <w:p w:rsidR="00AB27D9" w:rsidRPr="007C4DAF" w:rsidRDefault="00AB27D9" w:rsidP="00AB27D9">
      <w:pPr>
        <w:widowControl/>
        <w:jc w:val="center"/>
        <w:outlineLvl w:val="0"/>
        <w:rPr>
          <w:rFonts w:ascii="Arial" w:hAnsi="Arial" w:cs="Arial"/>
          <w:b/>
          <w:sz w:val="24"/>
          <w:szCs w:val="24"/>
        </w:rPr>
      </w:pPr>
      <w:r w:rsidRPr="007C4DAF">
        <w:rPr>
          <w:rFonts w:ascii="Arial" w:hAnsi="Arial" w:cs="Arial"/>
          <w:b/>
          <w:sz w:val="24"/>
          <w:szCs w:val="24"/>
        </w:rPr>
        <w:t>Evaluation Procedure</w:t>
      </w:r>
    </w:p>
    <w:p w:rsidR="00AB27D9" w:rsidRPr="007C4DAF" w:rsidRDefault="00AB27D9" w:rsidP="00AB27D9">
      <w:pPr>
        <w:widowControl/>
        <w:jc w:val="center"/>
        <w:outlineLvl w:val="0"/>
        <w:rPr>
          <w:rFonts w:ascii="Arial" w:hAnsi="Arial" w:cs="Arial"/>
          <w:b/>
          <w:sz w:val="24"/>
          <w:szCs w:val="24"/>
        </w:rPr>
      </w:pPr>
      <w:r w:rsidRPr="007C4DAF">
        <w:rPr>
          <w:rFonts w:ascii="Arial" w:hAnsi="Arial" w:cs="Arial"/>
          <w:b/>
          <w:sz w:val="24"/>
          <w:szCs w:val="24"/>
        </w:rPr>
        <w:t>Sections 31.3, 31.5, 34 and 46.3 and Form</w:t>
      </w:r>
      <w:r>
        <w:rPr>
          <w:rFonts w:ascii="Arial" w:hAnsi="Arial" w:cs="Arial"/>
          <w:b/>
          <w:sz w:val="24"/>
          <w:szCs w:val="24"/>
        </w:rPr>
        <w:t>s 31.5</w:t>
      </w:r>
      <w:r w:rsidRPr="007C4DAF">
        <w:rPr>
          <w:rFonts w:ascii="Arial" w:hAnsi="Arial" w:cs="Arial"/>
          <w:b/>
          <w:sz w:val="24"/>
          <w:szCs w:val="24"/>
        </w:rPr>
        <w:t xml:space="preserve"> 108</w:t>
      </w:r>
    </w:p>
    <w:p w:rsidR="00AB27D9" w:rsidRPr="007C4DAF" w:rsidRDefault="00AB27D9" w:rsidP="00AB27D9">
      <w:pPr>
        <w:widowControl/>
        <w:jc w:val="center"/>
        <w:outlineLvl w:val="0"/>
        <w:rPr>
          <w:rFonts w:ascii="Arial" w:hAnsi="Arial" w:cs="Arial"/>
          <w:b/>
          <w:sz w:val="24"/>
          <w:szCs w:val="24"/>
        </w:rPr>
      </w:pPr>
    </w:p>
    <w:p w:rsidR="00AB27D9" w:rsidRPr="007C4DAF" w:rsidRDefault="00AB27D9" w:rsidP="00AB27D9">
      <w:pPr>
        <w:widowControl/>
        <w:spacing w:before="120" w:after="120"/>
        <w:rPr>
          <w:rFonts w:ascii="Arial" w:hAnsi="Arial" w:cs="Arial"/>
          <w:sz w:val="24"/>
          <w:szCs w:val="24"/>
        </w:rPr>
      </w:pPr>
    </w:p>
    <w:p w:rsidR="004161EE" w:rsidRDefault="004161EE" w:rsidP="00F05EFF">
      <w:pPr>
        <w:autoSpaceDE/>
        <w:autoSpaceDN/>
        <w:adjustRightInd/>
        <w:spacing w:after="120"/>
        <w:rPr>
          <w:rFonts w:ascii="Arial" w:hAnsi="Arial" w:cs="Arial"/>
          <w:sz w:val="24"/>
          <w:szCs w:val="24"/>
        </w:rPr>
      </w:pPr>
      <w:r w:rsidRPr="004161EE">
        <w:rPr>
          <w:rFonts w:ascii="Arial" w:hAnsi="Arial" w:cs="Arial"/>
          <w:sz w:val="24"/>
          <w:szCs w:val="24"/>
        </w:rPr>
        <w:t xml:space="preserve">The Administrative Director of Division of Workers’ Compensation, pursuant to the authority vested by Labor Code sections </w:t>
      </w:r>
      <w:r w:rsidRPr="00F05EFF">
        <w:rPr>
          <w:rFonts w:ascii="Arial" w:hAnsi="Arial" w:cs="Arial"/>
          <w:sz w:val="24"/>
          <w:szCs w:val="24"/>
        </w:rPr>
        <w:t>53, 111(a), 133, 139.2 and 5307.3</w:t>
      </w:r>
      <w:r w:rsidRPr="004161EE">
        <w:rPr>
          <w:rFonts w:ascii="Arial" w:hAnsi="Arial" w:cs="Arial"/>
          <w:sz w:val="24"/>
          <w:szCs w:val="24"/>
        </w:rPr>
        <w:t>, has adopted</w:t>
      </w:r>
      <w:r w:rsidRPr="00F05EFF">
        <w:rPr>
          <w:rFonts w:ascii="Arial" w:hAnsi="Arial" w:cs="Arial"/>
          <w:sz w:val="24"/>
          <w:szCs w:val="24"/>
        </w:rPr>
        <w:t xml:space="preserve"> the</w:t>
      </w:r>
      <w:r w:rsidRPr="004161EE">
        <w:rPr>
          <w:rFonts w:ascii="Arial" w:hAnsi="Arial" w:cs="Arial"/>
          <w:sz w:val="24"/>
          <w:szCs w:val="24"/>
        </w:rPr>
        <w:t xml:space="preserve"> </w:t>
      </w:r>
      <w:r w:rsidRPr="00F05EFF">
        <w:rPr>
          <w:rFonts w:ascii="Arial" w:hAnsi="Arial" w:cs="Arial"/>
          <w:sz w:val="24"/>
          <w:szCs w:val="24"/>
        </w:rPr>
        <w:t>regulation</w:t>
      </w:r>
      <w:r w:rsidR="00301D8D">
        <w:rPr>
          <w:rFonts w:ascii="Arial" w:hAnsi="Arial" w:cs="Arial"/>
          <w:sz w:val="24"/>
          <w:szCs w:val="24"/>
        </w:rPr>
        <w:t>s</w:t>
      </w:r>
      <w:r w:rsidRPr="004161EE">
        <w:rPr>
          <w:rFonts w:ascii="Arial" w:hAnsi="Arial" w:cs="Arial"/>
          <w:sz w:val="24"/>
          <w:szCs w:val="24"/>
        </w:rPr>
        <w:t xml:space="preserve"> described below, to implement, interpret, and make specific the provisions of Labor Code section 139.</w:t>
      </w:r>
      <w:r w:rsidRPr="00F05EFF">
        <w:rPr>
          <w:rFonts w:ascii="Arial" w:hAnsi="Arial" w:cs="Arial"/>
          <w:sz w:val="24"/>
          <w:szCs w:val="24"/>
        </w:rPr>
        <w:t>2</w:t>
      </w:r>
      <w:r w:rsidRPr="004161EE">
        <w:rPr>
          <w:rFonts w:ascii="Arial" w:hAnsi="Arial" w:cs="Arial"/>
          <w:sz w:val="24"/>
          <w:szCs w:val="24"/>
        </w:rPr>
        <w:t xml:space="preserve">. </w:t>
      </w:r>
      <w:r w:rsidR="00F05EFF" w:rsidRPr="00F05EFF">
        <w:rPr>
          <w:rFonts w:ascii="Arial" w:hAnsi="Arial" w:cs="Arial"/>
          <w:color w:val="000000"/>
          <w:sz w:val="24"/>
          <w:szCs w:val="24"/>
        </w:rPr>
        <w:t>The regulation</w:t>
      </w:r>
      <w:r w:rsidRPr="004161EE">
        <w:rPr>
          <w:rFonts w:ascii="Arial" w:hAnsi="Arial" w:cs="Arial"/>
          <w:color w:val="000000"/>
          <w:sz w:val="24"/>
          <w:szCs w:val="24"/>
        </w:rPr>
        <w:t xml:space="preserve"> </w:t>
      </w:r>
      <w:r w:rsidRPr="004161EE">
        <w:rPr>
          <w:rFonts w:ascii="Arial" w:hAnsi="Arial" w:cs="Arial"/>
          <w:sz w:val="24"/>
          <w:szCs w:val="24"/>
        </w:rPr>
        <w:t>adopt</w:t>
      </w:r>
      <w:r w:rsidR="00301D8D">
        <w:rPr>
          <w:rFonts w:ascii="Arial" w:hAnsi="Arial" w:cs="Arial"/>
          <w:sz w:val="24"/>
          <w:szCs w:val="24"/>
        </w:rPr>
        <w:t xml:space="preserve">s Article 4 </w:t>
      </w:r>
      <w:r w:rsidRPr="004161EE">
        <w:rPr>
          <w:rFonts w:ascii="Arial" w:hAnsi="Arial" w:cs="Arial"/>
          <w:sz w:val="24"/>
          <w:szCs w:val="24"/>
        </w:rPr>
        <w:t>of Title 8,</w:t>
      </w:r>
      <w:r w:rsidR="00444D97">
        <w:rPr>
          <w:rFonts w:ascii="Arial" w:hAnsi="Arial" w:cs="Arial"/>
          <w:sz w:val="24"/>
          <w:szCs w:val="24"/>
        </w:rPr>
        <w:t xml:space="preserve"> California Code of Regulations</w:t>
      </w:r>
      <w:r w:rsidR="00301D8D">
        <w:rPr>
          <w:rFonts w:ascii="Arial" w:hAnsi="Arial" w:cs="Arial"/>
          <w:sz w:val="24"/>
          <w:szCs w:val="24"/>
        </w:rPr>
        <w:t xml:space="preserve"> section 46.3 and amends Article 3 and 10 of Title 8, California Code of Regulations sections 31.3, 31.5, form 31.5, 34 and form 108</w:t>
      </w:r>
      <w:r w:rsidRPr="004161EE">
        <w:rPr>
          <w:rFonts w:ascii="Arial" w:hAnsi="Arial" w:cs="Arial"/>
          <w:sz w:val="24"/>
          <w:szCs w:val="24"/>
        </w:rPr>
        <w:t xml:space="preserve">. </w:t>
      </w:r>
      <w:r w:rsidR="00F05EFF" w:rsidRPr="00F05EFF">
        <w:rPr>
          <w:rFonts w:ascii="Arial" w:hAnsi="Arial" w:cs="Arial"/>
          <w:color w:val="000000"/>
          <w:sz w:val="24"/>
          <w:szCs w:val="24"/>
        </w:rPr>
        <w:t xml:space="preserve">The regulation governs Workers’ Compensation Qualified Medical Evaluators.  </w:t>
      </w:r>
      <w:r w:rsidRPr="004161EE">
        <w:rPr>
          <w:rFonts w:ascii="Arial" w:hAnsi="Arial" w:cs="Arial"/>
          <w:sz w:val="24"/>
          <w:szCs w:val="24"/>
        </w:rPr>
        <w:t>The regulation</w:t>
      </w:r>
      <w:r w:rsidR="00320D53">
        <w:rPr>
          <w:rFonts w:ascii="Arial" w:hAnsi="Arial" w:cs="Arial"/>
          <w:sz w:val="24"/>
          <w:szCs w:val="24"/>
        </w:rPr>
        <w:t>s are</w:t>
      </w:r>
      <w:r w:rsidRPr="004161EE">
        <w:rPr>
          <w:rFonts w:ascii="Arial" w:hAnsi="Arial" w:cs="Arial"/>
          <w:sz w:val="24"/>
          <w:szCs w:val="24"/>
        </w:rPr>
        <w:t>:</w:t>
      </w:r>
    </w:p>
    <w:p w:rsidR="00320D53" w:rsidRDefault="00320D53" w:rsidP="00320D53">
      <w:pPr>
        <w:widowControl/>
        <w:spacing w:before="120" w:after="120"/>
        <w:rPr>
          <w:rFonts w:ascii="Arial" w:hAnsi="Arial" w:cs="Arial"/>
          <w:sz w:val="24"/>
          <w:szCs w:val="24"/>
        </w:rPr>
      </w:pPr>
    </w:p>
    <w:p w:rsidR="00320D53" w:rsidRDefault="00320D53" w:rsidP="00320D53">
      <w:pPr>
        <w:widowControl/>
        <w:spacing w:before="120" w:after="120"/>
        <w:rPr>
          <w:rFonts w:ascii="Arial" w:hAnsi="Arial" w:cs="Arial"/>
          <w:sz w:val="24"/>
          <w:szCs w:val="24"/>
        </w:rPr>
      </w:pPr>
      <w:r>
        <w:rPr>
          <w:rFonts w:ascii="Arial" w:hAnsi="Arial" w:cs="Arial"/>
          <w:sz w:val="24"/>
          <w:szCs w:val="24"/>
        </w:rPr>
        <w:t>Adopt</w:t>
      </w:r>
      <w:r w:rsidRPr="007C4DAF">
        <w:rPr>
          <w:rFonts w:ascii="Arial" w:hAnsi="Arial" w:cs="Arial"/>
          <w:sz w:val="24"/>
          <w:szCs w:val="24"/>
        </w:rPr>
        <w:t xml:space="preserve"> section   46.3</w:t>
      </w:r>
      <w:r w:rsidRPr="007C4DAF">
        <w:rPr>
          <w:rFonts w:ascii="Arial" w:hAnsi="Arial" w:cs="Arial"/>
          <w:sz w:val="24"/>
          <w:szCs w:val="24"/>
        </w:rPr>
        <w:tab/>
      </w:r>
      <w:r w:rsidRPr="007C4DAF">
        <w:rPr>
          <w:rFonts w:ascii="Arial" w:hAnsi="Arial" w:cs="Arial"/>
          <w:sz w:val="24"/>
          <w:szCs w:val="24"/>
        </w:rPr>
        <w:tab/>
        <w:t xml:space="preserve">Remote Health Medical-Legal Evaluations </w:t>
      </w:r>
    </w:p>
    <w:p w:rsidR="00320D53" w:rsidRPr="007C4DAF" w:rsidRDefault="00320D53" w:rsidP="00320D53">
      <w:pPr>
        <w:widowControl/>
        <w:spacing w:before="120" w:after="120"/>
        <w:rPr>
          <w:rFonts w:ascii="Arial" w:hAnsi="Arial" w:cs="Arial"/>
          <w:sz w:val="24"/>
          <w:szCs w:val="24"/>
        </w:rPr>
      </w:pPr>
      <w:r w:rsidRPr="007C4DAF">
        <w:rPr>
          <w:rFonts w:ascii="Arial" w:hAnsi="Arial" w:cs="Arial"/>
          <w:sz w:val="24"/>
          <w:szCs w:val="24"/>
        </w:rPr>
        <w:t>Amend section 31.3</w:t>
      </w:r>
      <w:r w:rsidRPr="007C4DAF">
        <w:rPr>
          <w:rFonts w:ascii="Arial" w:hAnsi="Arial" w:cs="Arial"/>
          <w:sz w:val="24"/>
          <w:szCs w:val="24"/>
        </w:rPr>
        <w:tab/>
      </w:r>
      <w:r w:rsidRPr="007C4DAF">
        <w:rPr>
          <w:rFonts w:ascii="Arial" w:hAnsi="Arial" w:cs="Arial"/>
          <w:sz w:val="24"/>
          <w:szCs w:val="24"/>
        </w:rPr>
        <w:tab/>
        <w:t>Scheduling Appointment with Panel QME</w:t>
      </w:r>
    </w:p>
    <w:p w:rsidR="00320D53" w:rsidRPr="007C4DAF" w:rsidRDefault="00320D53" w:rsidP="00320D53">
      <w:pPr>
        <w:widowControl/>
        <w:spacing w:before="120" w:after="120"/>
        <w:rPr>
          <w:rFonts w:ascii="Arial" w:hAnsi="Arial" w:cs="Arial"/>
          <w:sz w:val="24"/>
          <w:szCs w:val="24"/>
        </w:rPr>
      </w:pPr>
      <w:r w:rsidRPr="007C4DAF">
        <w:rPr>
          <w:rFonts w:ascii="Arial" w:hAnsi="Arial" w:cs="Arial"/>
          <w:sz w:val="24"/>
          <w:szCs w:val="24"/>
        </w:rPr>
        <w:t>Amend section 31.5</w:t>
      </w:r>
      <w:r w:rsidRPr="007C4DAF">
        <w:rPr>
          <w:rFonts w:ascii="Arial" w:hAnsi="Arial" w:cs="Arial"/>
          <w:sz w:val="24"/>
          <w:szCs w:val="24"/>
        </w:rPr>
        <w:tab/>
      </w:r>
      <w:r w:rsidRPr="007C4DAF">
        <w:rPr>
          <w:rFonts w:ascii="Arial" w:hAnsi="Arial" w:cs="Arial"/>
          <w:sz w:val="24"/>
          <w:szCs w:val="24"/>
        </w:rPr>
        <w:tab/>
        <w:t xml:space="preserve">QME Replacement Requests </w:t>
      </w:r>
      <w:r>
        <w:rPr>
          <w:rFonts w:ascii="Arial" w:hAnsi="Arial" w:cs="Arial"/>
          <w:sz w:val="24"/>
          <w:szCs w:val="24"/>
        </w:rPr>
        <w:t>and form</w:t>
      </w:r>
    </w:p>
    <w:p w:rsidR="00320D53" w:rsidRPr="007C4DAF" w:rsidRDefault="00320D53" w:rsidP="00320D53">
      <w:pPr>
        <w:widowControl/>
        <w:spacing w:before="120" w:after="120"/>
        <w:rPr>
          <w:rFonts w:ascii="Arial" w:hAnsi="Arial" w:cs="Arial"/>
          <w:sz w:val="24"/>
          <w:szCs w:val="24"/>
        </w:rPr>
      </w:pPr>
      <w:r w:rsidRPr="007C4DAF">
        <w:rPr>
          <w:rFonts w:ascii="Arial" w:hAnsi="Arial" w:cs="Arial"/>
          <w:sz w:val="24"/>
          <w:szCs w:val="24"/>
        </w:rPr>
        <w:t>Amend section 34</w:t>
      </w:r>
      <w:r w:rsidRPr="007C4DAF">
        <w:rPr>
          <w:rFonts w:ascii="Arial" w:hAnsi="Arial" w:cs="Arial"/>
          <w:sz w:val="24"/>
          <w:szCs w:val="24"/>
        </w:rPr>
        <w:tab/>
      </w:r>
      <w:r w:rsidRPr="007C4DAF">
        <w:rPr>
          <w:rFonts w:ascii="Arial" w:hAnsi="Arial" w:cs="Arial"/>
          <w:sz w:val="24"/>
          <w:szCs w:val="24"/>
        </w:rPr>
        <w:tab/>
        <w:t>Appointment Notification and Cancellation</w:t>
      </w:r>
    </w:p>
    <w:p w:rsidR="00320D53" w:rsidRDefault="00320D53" w:rsidP="00320D53">
      <w:pPr>
        <w:widowControl/>
        <w:spacing w:before="120" w:after="120"/>
        <w:rPr>
          <w:rFonts w:ascii="Arial" w:hAnsi="Arial" w:cs="Arial"/>
          <w:sz w:val="24"/>
          <w:szCs w:val="24"/>
        </w:rPr>
      </w:pPr>
      <w:r w:rsidRPr="007C4DAF">
        <w:rPr>
          <w:rFonts w:ascii="Arial" w:hAnsi="Arial" w:cs="Arial"/>
          <w:sz w:val="24"/>
          <w:szCs w:val="24"/>
        </w:rPr>
        <w:t>Amend section 108</w:t>
      </w:r>
      <w:r w:rsidRPr="007C4DAF">
        <w:rPr>
          <w:rFonts w:ascii="Arial" w:hAnsi="Arial" w:cs="Arial"/>
          <w:sz w:val="24"/>
          <w:szCs w:val="24"/>
        </w:rPr>
        <w:tab/>
      </w:r>
      <w:r w:rsidRPr="007C4DAF">
        <w:rPr>
          <w:rFonts w:ascii="Arial" w:hAnsi="Arial" w:cs="Arial"/>
          <w:sz w:val="24"/>
          <w:szCs w:val="24"/>
        </w:rPr>
        <w:tab/>
        <w:t xml:space="preserve">Form 108 </w:t>
      </w:r>
    </w:p>
    <w:p w:rsidR="00320D53" w:rsidRDefault="00320D53" w:rsidP="00320D53">
      <w:pPr>
        <w:widowControl/>
        <w:spacing w:before="120" w:after="120"/>
        <w:rPr>
          <w:rFonts w:ascii="Arial" w:hAnsi="Arial" w:cs="Arial"/>
          <w:sz w:val="24"/>
          <w:szCs w:val="24"/>
        </w:rPr>
      </w:pPr>
    </w:p>
    <w:p w:rsidR="00F05EFF" w:rsidRPr="00F05EFF" w:rsidRDefault="00F05EFF" w:rsidP="00F05EFF">
      <w:pPr>
        <w:widowControl/>
        <w:autoSpaceDE/>
        <w:autoSpaceDN/>
        <w:adjustRightInd/>
        <w:rPr>
          <w:rFonts w:ascii="Arial" w:hAnsi="Arial" w:cs="Arial"/>
          <w:b/>
          <w:sz w:val="24"/>
          <w:szCs w:val="24"/>
        </w:rPr>
      </w:pPr>
      <w:r w:rsidRPr="00F05EFF">
        <w:rPr>
          <w:rFonts w:ascii="Arial" w:hAnsi="Arial" w:cs="Arial"/>
          <w:b/>
          <w:sz w:val="24"/>
          <w:szCs w:val="24"/>
        </w:rPr>
        <w:t>REQUEST AND GOOD CAUSE FOR EFFECTIVE DATE UPON FILING WITH THE SECRETARY OF STATE</w:t>
      </w:r>
    </w:p>
    <w:p w:rsidR="00F05EFF" w:rsidRPr="00F05EFF" w:rsidRDefault="00F05EFF" w:rsidP="00F05EFF">
      <w:pPr>
        <w:widowControl/>
        <w:autoSpaceDE/>
        <w:autoSpaceDN/>
        <w:adjustRightInd/>
        <w:jc w:val="both"/>
        <w:rPr>
          <w:rFonts w:ascii="Arial" w:hAnsi="Arial" w:cs="Arial"/>
          <w:sz w:val="24"/>
          <w:szCs w:val="24"/>
        </w:rPr>
      </w:pPr>
    </w:p>
    <w:p w:rsidR="00F05EFF" w:rsidRPr="00F05EFF" w:rsidRDefault="00331A53" w:rsidP="00F05EFF">
      <w:pPr>
        <w:widowControl/>
        <w:autoSpaceDE/>
        <w:autoSpaceDN/>
        <w:adjustRightInd/>
        <w:jc w:val="both"/>
        <w:rPr>
          <w:rFonts w:ascii="Arial" w:hAnsi="Arial" w:cs="Arial"/>
          <w:sz w:val="24"/>
          <w:szCs w:val="24"/>
        </w:rPr>
      </w:pPr>
      <w:r>
        <w:rPr>
          <w:rFonts w:ascii="Arial" w:hAnsi="Arial" w:cs="Arial"/>
          <w:color w:val="000000"/>
          <w:sz w:val="24"/>
          <w:szCs w:val="24"/>
        </w:rPr>
        <w:t>The proposed regulation</w:t>
      </w:r>
      <w:r w:rsidR="00320D53">
        <w:rPr>
          <w:rFonts w:ascii="Arial" w:hAnsi="Arial" w:cs="Arial"/>
          <w:color w:val="000000"/>
          <w:sz w:val="24"/>
          <w:szCs w:val="24"/>
        </w:rPr>
        <w:t>s</w:t>
      </w:r>
      <w:r w:rsidR="00F05EFF" w:rsidRPr="00F05EFF">
        <w:rPr>
          <w:rFonts w:ascii="Arial" w:hAnsi="Arial" w:cs="Arial"/>
          <w:color w:val="000000"/>
          <w:sz w:val="24"/>
          <w:szCs w:val="24"/>
        </w:rPr>
        <w:t xml:space="preserve"> </w:t>
      </w:r>
      <w:r w:rsidR="00235DA1">
        <w:rPr>
          <w:rFonts w:ascii="Arial" w:hAnsi="Arial" w:cs="Arial"/>
          <w:color w:val="000000"/>
          <w:sz w:val="24"/>
          <w:szCs w:val="24"/>
        </w:rPr>
        <w:t xml:space="preserve">amends </w:t>
      </w:r>
      <w:r w:rsidR="00320D53">
        <w:rPr>
          <w:rFonts w:ascii="Arial" w:hAnsi="Arial" w:cs="Arial"/>
          <w:sz w:val="24"/>
          <w:szCs w:val="24"/>
        </w:rPr>
        <w:t xml:space="preserve">Article 4 </w:t>
      </w:r>
      <w:r w:rsidR="00320D53" w:rsidRPr="004161EE">
        <w:rPr>
          <w:rFonts w:ascii="Arial" w:hAnsi="Arial" w:cs="Arial"/>
          <w:sz w:val="24"/>
          <w:szCs w:val="24"/>
        </w:rPr>
        <w:t>of Title 8,</w:t>
      </w:r>
      <w:r w:rsidR="00320D53">
        <w:rPr>
          <w:rFonts w:ascii="Arial" w:hAnsi="Arial" w:cs="Arial"/>
          <w:sz w:val="24"/>
          <w:szCs w:val="24"/>
        </w:rPr>
        <w:t xml:space="preserve"> California Code of Regulations </w:t>
      </w:r>
      <w:r w:rsidR="00235DA1">
        <w:rPr>
          <w:rFonts w:ascii="Arial" w:hAnsi="Arial" w:cs="Arial"/>
          <w:sz w:val="24"/>
          <w:szCs w:val="24"/>
        </w:rPr>
        <w:t xml:space="preserve">to </w:t>
      </w:r>
      <w:r w:rsidR="00B74E43">
        <w:rPr>
          <w:rFonts w:ascii="Arial" w:hAnsi="Arial" w:cs="Arial"/>
          <w:sz w:val="24"/>
          <w:szCs w:val="24"/>
        </w:rPr>
        <w:t>adopt</w:t>
      </w:r>
      <w:r w:rsidR="00235DA1">
        <w:rPr>
          <w:rFonts w:ascii="Arial" w:hAnsi="Arial" w:cs="Arial"/>
          <w:sz w:val="24"/>
          <w:szCs w:val="24"/>
        </w:rPr>
        <w:t xml:space="preserve"> </w:t>
      </w:r>
      <w:r w:rsidR="00320D53">
        <w:rPr>
          <w:rFonts w:ascii="Arial" w:hAnsi="Arial" w:cs="Arial"/>
          <w:sz w:val="24"/>
          <w:szCs w:val="24"/>
        </w:rPr>
        <w:t>section 46.3 and amends Article 3 and 10 of Title 8, California Code of Regulations sections 31.3, 31.5, form 31.5, 34 and form 108</w:t>
      </w:r>
      <w:r w:rsidR="00F05EFF" w:rsidRPr="00F05EFF">
        <w:rPr>
          <w:rFonts w:ascii="Arial" w:hAnsi="Arial" w:cs="Arial"/>
          <w:sz w:val="24"/>
          <w:szCs w:val="24"/>
        </w:rPr>
        <w:t xml:space="preserve">.  </w:t>
      </w:r>
      <w:r w:rsidR="00320D53">
        <w:rPr>
          <w:rFonts w:ascii="Arial" w:hAnsi="Arial" w:cs="Arial"/>
          <w:sz w:val="24"/>
          <w:szCs w:val="24"/>
        </w:rPr>
        <w:t>Regulation 46.3 is in effect as an emergency regulation.  A version of these regulations (with some modifications and changes) have been in effect</w:t>
      </w:r>
      <w:r w:rsidR="00F05EFF">
        <w:rPr>
          <w:rFonts w:ascii="Arial" w:hAnsi="Arial" w:cs="Arial"/>
          <w:sz w:val="24"/>
          <w:szCs w:val="24"/>
        </w:rPr>
        <w:t xml:space="preserve"> beginning in May 2020 </w:t>
      </w:r>
      <w:r w:rsidR="00320D53">
        <w:rPr>
          <w:rFonts w:ascii="Arial" w:hAnsi="Arial" w:cs="Arial"/>
          <w:sz w:val="24"/>
          <w:szCs w:val="24"/>
        </w:rPr>
        <w:t>and are currently set to expire January 18</w:t>
      </w:r>
      <w:r w:rsidR="00F05EFF">
        <w:rPr>
          <w:rFonts w:ascii="Arial" w:hAnsi="Arial" w:cs="Arial"/>
          <w:sz w:val="24"/>
          <w:szCs w:val="24"/>
        </w:rPr>
        <w:t xml:space="preserve">, 2022.  </w:t>
      </w:r>
      <w:r w:rsidR="00444D97">
        <w:rPr>
          <w:rFonts w:ascii="Arial" w:hAnsi="Arial" w:cs="Arial"/>
          <w:sz w:val="24"/>
          <w:szCs w:val="24"/>
        </w:rPr>
        <w:t>Stakeholders</w:t>
      </w:r>
      <w:r w:rsidR="00F05EFF">
        <w:rPr>
          <w:rFonts w:ascii="Arial" w:hAnsi="Arial" w:cs="Arial"/>
          <w:sz w:val="24"/>
          <w:szCs w:val="24"/>
        </w:rPr>
        <w:t xml:space="preserve"> </w:t>
      </w:r>
      <w:r w:rsidR="00320D53">
        <w:rPr>
          <w:rFonts w:ascii="Arial" w:hAnsi="Arial" w:cs="Arial"/>
          <w:sz w:val="24"/>
          <w:szCs w:val="24"/>
        </w:rPr>
        <w:t>benefit from these</w:t>
      </w:r>
      <w:r w:rsidR="00F05EFF">
        <w:rPr>
          <w:rFonts w:ascii="Arial" w:hAnsi="Arial" w:cs="Arial"/>
          <w:sz w:val="24"/>
          <w:szCs w:val="24"/>
        </w:rPr>
        <w:t xml:space="preserve"> regulation</w:t>
      </w:r>
      <w:r w:rsidR="00320D53">
        <w:rPr>
          <w:rFonts w:ascii="Arial" w:hAnsi="Arial" w:cs="Arial"/>
          <w:sz w:val="24"/>
          <w:szCs w:val="24"/>
        </w:rPr>
        <w:t>s</w:t>
      </w:r>
      <w:r w:rsidR="00F05EFF">
        <w:rPr>
          <w:rFonts w:ascii="Arial" w:hAnsi="Arial" w:cs="Arial"/>
          <w:sz w:val="24"/>
          <w:szCs w:val="24"/>
        </w:rPr>
        <w:t xml:space="preserve"> with more </w:t>
      </w:r>
      <w:r w:rsidR="00320D53">
        <w:rPr>
          <w:rFonts w:ascii="Arial" w:hAnsi="Arial" w:cs="Arial"/>
          <w:sz w:val="24"/>
          <w:szCs w:val="24"/>
        </w:rPr>
        <w:t xml:space="preserve">flexibility with scheduling </w:t>
      </w:r>
      <w:r w:rsidR="00320D53">
        <w:rPr>
          <w:rFonts w:ascii="Arial" w:hAnsi="Arial" w:cs="Arial"/>
          <w:sz w:val="24"/>
          <w:szCs w:val="24"/>
        </w:rPr>
        <w:lastRenderedPageBreak/>
        <w:t xml:space="preserve">medical-legal evaluations resulting in more </w:t>
      </w:r>
      <w:r w:rsidR="00F05EFF">
        <w:rPr>
          <w:rFonts w:ascii="Arial" w:hAnsi="Arial" w:cs="Arial"/>
          <w:sz w:val="24"/>
          <w:szCs w:val="24"/>
        </w:rPr>
        <w:t xml:space="preserve">timely </w:t>
      </w:r>
      <w:r w:rsidR="00320D53">
        <w:rPr>
          <w:rFonts w:ascii="Arial" w:hAnsi="Arial" w:cs="Arial"/>
          <w:sz w:val="24"/>
          <w:szCs w:val="24"/>
        </w:rPr>
        <w:t>medical-legal reports and</w:t>
      </w:r>
      <w:r w:rsidR="00F05EFF">
        <w:rPr>
          <w:rFonts w:ascii="Arial" w:hAnsi="Arial" w:cs="Arial"/>
          <w:sz w:val="24"/>
          <w:szCs w:val="24"/>
        </w:rPr>
        <w:t xml:space="preserve"> timely benefits to injured workers.  </w:t>
      </w:r>
      <w:r w:rsidR="00461D51">
        <w:rPr>
          <w:rFonts w:ascii="Arial" w:hAnsi="Arial" w:cs="Arial"/>
          <w:sz w:val="24"/>
          <w:szCs w:val="24"/>
        </w:rPr>
        <w:t xml:space="preserve">The language that is part of these amendments and adoption that was not part of the emergency regulation also affects the implementation of the overall amendments and adoption and provides consistency therefore adoption of this language at the same time is necessary. </w:t>
      </w:r>
      <w:r w:rsidR="00444D97">
        <w:rPr>
          <w:rFonts w:ascii="Arial" w:hAnsi="Arial" w:cs="Arial"/>
          <w:color w:val="000000"/>
          <w:sz w:val="24"/>
          <w:szCs w:val="24"/>
        </w:rPr>
        <w:t xml:space="preserve">If the regulation does not become </w:t>
      </w:r>
      <w:r w:rsidR="00F05EFF" w:rsidRPr="00F05EFF">
        <w:rPr>
          <w:rFonts w:ascii="Arial" w:hAnsi="Arial" w:cs="Arial"/>
          <w:color w:val="000000"/>
          <w:sz w:val="24"/>
          <w:szCs w:val="24"/>
        </w:rPr>
        <w:t>effective upon filing with the Secretary of State, the earliest they can take effect is</w:t>
      </w:r>
      <w:r w:rsidR="00F05EFF">
        <w:rPr>
          <w:rFonts w:ascii="Arial" w:hAnsi="Arial" w:cs="Arial"/>
          <w:color w:val="000000"/>
          <w:sz w:val="24"/>
          <w:szCs w:val="24"/>
        </w:rPr>
        <w:t xml:space="preserve"> </w:t>
      </w:r>
      <w:r w:rsidR="00320D53">
        <w:rPr>
          <w:rFonts w:ascii="Arial" w:hAnsi="Arial" w:cs="Arial"/>
          <w:color w:val="000000"/>
          <w:sz w:val="24"/>
          <w:szCs w:val="24"/>
        </w:rPr>
        <w:t>April</w:t>
      </w:r>
      <w:r w:rsidR="00F05EFF" w:rsidRPr="00320D53">
        <w:rPr>
          <w:rFonts w:ascii="Arial" w:hAnsi="Arial" w:cs="Arial"/>
          <w:color w:val="000000"/>
          <w:sz w:val="24"/>
          <w:szCs w:val="24"/>
        </w:rPr>
        <w:t xml:space="preserve"> 1, 202</w:t>
      </w:r>
      <w:r w:rsidR="00320D53">
        <w:rPr>
          <w:rFonts w:ascii="Arial" w:hAnsi="Arial" w:cs="Arial"/>
          <w:color w:val="000000"/>
          <w:sz w:val="24"/>
          <w:szCs w:val="24"/>
        </w:rPr>
        <w:t>3</w:t>
      </w:r>
      <w:r w:rsidR="00F05EFF" w:rsidRPr="00F05EFF">
        <w:rPr>
          <w:rFonts w:ascii="Arial" w:hAnsi="Arial" w:cs="Arial"/>
          <w:color w:val="000000"/>
          <w:sz w:val="24"/>
          <w:szCs w:val="24"/>
        </w:rPr>
        <w:t xml:space="preserve">, </w:t>
      </w:r>
      <w:r w:rsidR="00F05EFF">
        <w:rPr>
          <w:rFonts w:ascii="Arial" w:hAnsi="Arial" w:cs="Arial"/>
          <w:color w:val="000000"/>
          <w:sz w:val="24"/>
          <w:szCs w:val="24"/>
        </w:rPr>
        <w:t xml:space="preserve">which can cause delays in </w:t>
      </w:r>
      <w:r w:rsidR="00444D97">
        <w:rPr>
          <w:rFonts w:ascii="Arial" w:hAnsi="Arial" w:cs="Arial"/>
          <w:color w:val="000000"/>
          <w:sz w:val="24"/>
          <w:szCs w:val="24"/>
        </w:rPr>
        <w:t>workers compensation</w:t>
      </w:r>
      <w:r w:rsidR="00F05EFF">
        <w:rPr>
          <w:rFonts w:ascii="Arial" w:hAnsi="Arial" w:cs="Arial"/>
          <w:color w:val="000000"/>
          <w:sz w:val="24"/>
          <w:szCs w:val="24"/>
        </w:rPr>
        <w:t xml:space="preserve">. </w:t>
      </w:r>
      <w:r w:rsidR="00F05EFF" w:rsidRPr="00F05EFF">
        <w:rPr>
          <w:rFonts w:ascii="Arial" w:hAnsi="Arial" w:cs="Arial"/>
          <w:sz w:val="24"/>
          <w:szCs w:val="24"/>
        </w:rPr>
        <w:t xml:space="preserve">The Division provides the following reasons why there is good cause for the effective date of these regulations to become effective upon filing with the Secretary of State. </w:t>
      </w:r>
    </w:p>
    <w:p w:rsidR="00F05EFF" w:rsidRPr="00F05EFF" w:rsidRDefault="00F05EFF" w:rsidP="00F05EFF">
      <w:pPr>
        <w:widowControl/>
        <w:autoSpaceDE/>
        <w:autoSpaceDN/>
        <w:adjustRightInd/>
        <w:jc w:val="both"/>
        <w:rPr>
          <w:rFonts w:ascii="Arial" w:hAnsi="Arial" w:cs="Arial"/>
          <w:sz w:val="24"/>
          <w:szCs w:val="24"/>
        </w:rPr>
      </w:pPr>
    </w:p>
    <w:p w:rsidR="00F05EFF" w:rsidRPr="00F05EFF" w:rsidRDefault="00F05EFF" w:rsidP="00F05EFF">
      <w:pPr>
        <w:widowControl/>
        <w:autoSpaceDE/>
        <w:autoSpaceDN/>
        <w:adjustRightInd/>
        <w:jc w:val="both"/>
        <w:rPr>
          <w:rFonts w:ascii="Arial" w:hAnsi="Arial" w:cs="Arial"/>
          <w:sz w:val="24"/>
          <w:szCs w:val="24"/>
        </w:rPr>
      </w:pPr>
    </w:p>
    <w:p w:rsidR="00AA2AE2" w:rsidRDefault="007057C7" w:rsidP="00F05EFF">
      <w:pPr>
        <w:widowControl/>
        <w:autoSpaceDE/>
        <w:autoSpaceDN/>
        <w:adjustRightInd/>
        <w:jc w:val="both"/>
        <w:rPr>
          <w:rFonts w:ascii="Arial" w:hAnsi="Arial" w:cs="Arial"/>
          <w:sz w:val="24"/>
          <w:szCs w:val="24"/>
        </w:rPr>
      </w:pPr>
      <w:r>
        <w:rPr>
          <w:rFonts w:ascii="Arial" w:hAnsi="Arial" w:cs="Arial"/>
          <w:sz w:val="24"/>
          <w:szCs w:val="24"/>
        </w:rPr>
        <w:t>The proposed regulation</w:t>
      </w:r>
      <w:r w:rsidR="008B1AE9">
        <w:rPr>
          <w:rFonts w:ascii="Arial" w:hAnsi="Arial" w:cs="Arial"/>
          <w:sz w:val="24"/>
          <w:szCs w:val="24"/>
        </w:rPr>
        <w:t xml:space="preserve">s reduce delays caused by replacement panels and allows injured workers, insurance carriers and </w:t>
      </w:r>
      <w:r w:rsidR="00B74E43">
        <w:rPr>
          <w:rFonts w:ascii="Arial" w:hAnsi="Arial" w:cs="Arial"/>
          <w:sz w:val="24"/>
          <w:szCs w:val="24"/>
        </w:rPr>
        <w:t>physician’s maximum</w:t>
      </w:r>
      <w:r w:rsidR="008B1AE9">
        <w:rPr>
          <w:rFonts w:ascii="Arial" w:hAnsi="Arial" w:cs="Arial"/>
          <w:sz w:val="24"/>
          <w:szCs w:val="24"/>
        </w:rPr>
        <w:t xml:space="preserve"> flexibility to schedule evaluations</w:t>
      </w:r>
      <w:r>
        <w:rPr>
          <w:rFonts w:ascii="Arial" w:hAnsi="Arial" w:cs="Arial"/>
          <w:sz w:val="24"/>
          <w:szCs w:val="24"/>
        </w:rPr>
        <w:t xml:space="preserve">.  </w:t>
      </w:r>
      <w:r w:rsidR="008B1AE9">
        <w:rPr>
          <w:rFonts w:ascii="Arial" w:hAnsi="Arial" w:cs="Arial"/>
          <w:sz w:val="24"/>
          <w:szCs w:val="24"/>
        </w:rPr>
        <w:t>Regulation section 46.3 and the substance of the amendment to regulation 34</w:t>
      </w:r>
      <w:r w:rsidR="00EB068F">
        <w:rPr>
          <w:rFonts w:ascii="Arial" w:hAnsi="Arial" w:cs="Arial"/>
          <w:sz w:val="24"/>
          <w:szCs w:val="24"/>
        </w:rPr>
        <w:t xml:space="preserve"> </w:t>
      </w:r>
      <w:r w:rsidR="008B1AE9">
        <w:rPr>
          <w:rFonts w:ascii="Arial" w:hAnsi="Arial" w:cs="Arial"/>
          <w:sz w:val="24"/>
          <w:szCs w:val="24"/>
        </w:rPr>
        <w:t>is in effect as an emergency regulation and is helping injured workers to move their claims forward</w:t>
      </w:r>
      <w:r w:rsidR="00EB068F">
        <w:rPr>
          <w:rFonts w:ascii="Arial" w:hAnsi="Arial" w:cs="Arial"/>
          <w:sz w:val="24"/>
          <w:szCs w:val="24"/>
        </w:rPr>
        <w:t xml:space="preserve">. </w:t>
      </w:r>
      <w:r w:rsidR="008B1AE9">
        <w:rPr>
          <w:rFonts w:ascii="Arial" w:hAnsi="Arial" w:cs="Arial"/>
          <w:sz w:val="24"/>
          <w:szCs w:val="24"/>
        </w:rPr>
        <w:t xml:space="preserve">Regulation sections 31.3 and 31.5 were in effect from May of 2020 through February 18, 2022 as emergency regulation (46.2) and the DWC saw a reduction in replacement panels, which resulted in timelier scheduling of examinations for injured workers. </w:t>
      </w:r>
      <w:r w:rsidR="00AA2AE2">
        <w:rPr>
          <w:rFonts w:ascii="Arial" w:hAnsi="Arial" w:cs="Arial"/>
          <w:sz w:val="24"/>
          <w:szCs w:val="24"/>
        </w:rPr>
        <w:t xml:space="preserve">If the regulations do not become effective on the same date that will cause confusion by the public as to what is effective on what date and could cause increased litigation and delays. </w:t>
      </w:r>
    </w:p>
    <w:p w:rsidR="00F05EFF" w:rsidRPr="00F05EFF" w:rsidRDefault="00F05EFF" w:rsidP="00F05EFF">
      <w:pPr>
        <w:widowControl/>
        <w:autoSpaceDE/>
        <w:autoSpaceDN/>
        <w:adjustRightInd/>
        <w:jc w:val="both"/>
        <w:rPr>
          <w:rFonts w:ascii="Arial" w:hAnsi="Arial" w:cs="Arial"/>
          <w:sz w:val="24"/>
          <w:szCs w:val="24"/>
        </w:rPr>
      </w:pPr>
    </w:p>
    <w:p w:rsidR="00F05EFF" w:rsidRPr="00F05EFF" w:rsidRDefault="007057C7" w:rsidP="00F05EFF">
      <w:pPr>
        <w:widowControl/>
        <w:autoSpaceDE/>
        <w:autoSpaceDN/>
        <w:adjustRightInd/>
        <w:jc w:val="both"/>
        <w:rPr>
          <w:rFonts w:ascii="Arial" w:hAnsi="Arial" w:cs="Arial"/>
          <w:sz w:val="24"/>
          <w:szCs w:val="24"/>
        </w:rPr>
      </w:pPr>
      <w:r>
        <w:rPr>
          <w:rFonts w:ascii="Arial" w:hAnsi="Arial" w:cs="Arial"/>
          <w:sz w:val="24"/>
          <w:szCs w:val="24"/>
        </w:rPr>
        <w:t xml:space="preserve">Accordingly, for </w:t>
      </w:r>
      <w:r w:rsidR="00F05EFF" w:rsidRPr="00F05EFF">
        <w:rPr>
          <w:rFonts w:ascii="Arial" w:hAnsi="Arial" w:cs="Arial"/>
          <w:sz w:val="24"/>
          <w:szCs w:val="24"/>
        </w:rPr>
        <w:t xml:space="preserve">the reasons mentioned above, there is good cause for the effective date of these regulations to be effective upon filing with the Secretary of State. </w:t>
      </w:r>
    </w:p>
    <w:p w:rsidR="00F05EFF" w:rsidRPr="00F05EFF" w:rsidRDefault="00F05EFF" w:rsidP="00F05EFF">
      <w:pPr>
        <w:autoSpaceDE/>
        <w:autoSpaceDN/>
        <w:adjustRightInd/>
        <w:spacing w:after="120"/>
        <w:rPr>
          <w:rFonts w:ascii="Arial" w:hAnsi="Arial" w:cs="Arial"/>
          <w:b/>
          <w:sz w:val="24"/>
          <w:szCs w:val="24"/>
        </w:rPr>
      </w:pPr>
    </w:p>
    <w:p w:rsidR="00EB068F" w:rsidRPr="00EB068F" w:rsidRDefault="00EB068F" w:rsidP="00EB068F">
      <w:pPr>
        <w:autoSpaceDE/>
        <w:autoSpaceDN/>
        <w:adjustRightInd/>
        <w:spacing w:after="120"/>
        <w:rPr>
          <w:rFonts w:ascii="Arial" w:hAnsi="Arial" w:cs="Arial"/>
          <w:b/>
          <w:sz w:val="24"/>
          <w:szCs w:val="24"/>
        </w:rPr>
      </w:pPr>
      <w:r w:rsidRPr="00EB068F">
        <w:rPr>
          <w:rFonts w:ascii="Arial" w:hAnsi="Arial" w:cs="Arial"/>
          <w:b/>
          <w:sz w:val="24"/>
          <w:szCs w:val="24"/>
        </w:rPr>
        <w:t>UPDATE OF INITIAL STATEMENT OF REASONS AND INFORMATIVE DIGEST</w:t>
      </w:r>
    </w:p>
    <w:p w:rsidR="00EB068F" w:rsidRDefault="00EB068F" w:rsidP="001529B1">
      <w:pPr>
        <w:widowControl/>
        <w:jc w:val="both"/>
        <w:rPr>
          <w:rFonts w:ascii="Arial" w:hAnsi="Arial" w:cs="Arial"/>
          <w:sz w:val="24"/>
          <w:szCs w:val="24"/>
        </w:rPr>
      </w:pPr>
      <w:r w:rsidRPr="00EB068F">
        <w:rPr>
          <w:rFonts w:ascii="Arial" w:hAnsi="Arial" w:cs="Arial"/>
          <w:sz w:val="24"/>
          <w:szCs w:val="24"/>
        </w:rPr>
        <w:t>As authorized by Government Code §11346.9(d), the Administrative Director hereby incorporates by reference the entire Initial Statement of Reasons</w:t>
      </w:r>
      <w:r w:rsidR="00444D97">
        <w:rPr>
          <w:rFonts w:ascii="Arial" w:hAnsi="Arial" w:cs="Arial"/>
          <w:sz w:val="24"/>
          <w:szCs w:val="24"/>
        </w:rPr>
        <w:t xml:space="preserve"> </w:t>
      </w:r>
      <w:r w:rsidRPr="00EB068F">
        <w:rPr>
          <w:rFonts w:ascii="Arial" w:hAnsi="Arial" w:cs="Arial"/>
          <w:sz w:val="24"/>
          <w:szCs w:val="24"/>
        </w:rPr>
        <w:t>prepared in this matter. Unless a specific basis is stated below for any</w:t>
      </w:r>
      <w:r w:rsidR="00331A53">
        <w:rPr>
          <w:rFonts w:ascii="Arial" w:hAnsi="Arial" w:cs="Arial"/>
          <w:sz w:val="24"/>
          <w:szCs w:val="24"/>
        </w:rPr>
        <w:t xml:space="preserve"> modification to the regulation</w:t>
      </w:r>
      <w:r w:rsidRPr="00EB068F">
        <w:rPr>
          <w:rFonts w:ascii="Arial" w:hAnsi="Arial" w:cs="Arial"/>
          <w:sz w:val="24"/>
          <w:szCs w:val="24"/>
        </w:rPr>
        <w:t xml:space="preserve"> as initially proposed, the necessity for the am</w:t>
      </w:r>
      <w:r w:rsidR="00331A53">
        <w:rPr>
          <w:rFonts w:ascii="Arial" w:hAnsi="Arial" w:cs="Arial"/>
          <w:sz w:val="24"/>
          <w:szCs w:val="24"/>
        </w:rPr>
        <w:t>endments to existing regulation</w:t>
      </w:r>
      <w:r w:rsidRPr="00EB068F">
        <w:rPr>
          <w:rFonts w:ascii="Arial" w:hAnsi="Arial" w:cs="Arial"/>
          <w:sz w:val="24"/>
          <w:szCs w:val="24"/>
        </w:rPr>
        <w:t xml:space="preserve"> and for the adoption of </w:t>
      </w:r>
      <w:r w:rsidR="00331A53">
        <w:rPr>
          <w:rFonts w:ascii="Arial" w:hAnsi="Arial" w:cs="Arial"/>
          <w:sz w:val="24"/>
          <w:szCs w:val="24"/>
        </w:rPr>
        <w:t>a new regulation</w:t>
      </w:r>
      <w:r w:rsidRPr="00EB068F">
        <w:rPr>
          <w:rFonts w:ascii="Arial" w:hAnsi="Arial" w:cs="Arial"/>
          <w:sz w:val="24"/>
          <w:szCs w:val="24"/>
        </w:rPr>
        <w:t xml:space="preserve"> as set forth in the Initial Statement of Reasons conti</w:t>
      </w:r>
      <w:r w:rsidR="00331A53">
        <w:rPr>
          <w:rFonts w:ascii="Arial" w:hAnsi="Arial" w:cs="Arial"/>
          <w:sz w:val="24"/>
          <w:szCs w:val="24"/>
        </w:rPr>
        <w:t>nues to apply to the regulation</w:t>
      </w:r>
      <w:r w:rsidR="008B1AE9">
        <w:rPr>
          <w:rFonts w:ascii="Arial" w:hAnsi="Arial" w:cs="Arial"/>
          <w:sz w:val="24"/>
          <w:szCs w:val="24"/>
        </w:rPr>
        <w:t>s</w:t>
      </w:r>
      <w:r w:rsidRPr="00EB068F">
        <w:rPr>
          <w:rFonts w:ascii="Arial" w:hAnsi="Arial" w:cs="Arial"/>
          <w:sz w:val="24"/>
          <w:szCs w:val="24"/>
        </w:rPr>
        <w:t xml:space="preserve"> as now adopted</w:t>
      </w:r>
      <w:r w:rsidR="008B1AE9">
        <w:rPr>
          <w:rFonts w:ascii="Arial" w:hAnsi="Arial" w:cs="Arial"/>
          <w:sz w:val="24"/>
          <w:szCs w:val="24"/>
        </w:rPr>
        <w:t xml:space="preserve"> and amended</w:t>
      </w:r>
      <w:r w:rsidRPr="00EB068F">
        <w:rPr>
          <w:rFonts w:ascii="Arial" w:hAnsi="Arial" w:cs="Arial"/>
          <w:sz w:val="24"/>
          <w:szCs w:val="24"/>
        </w:rPr>
        <w:t xml:space="preserve">. </w:t>
      </w:r>
    </w:p>
    <w:p w:rsidR="001529B1" w:rsidRDefault="001529B1" w:rsidP="001529B1">
      <w:pPr>
        <w:widowControl/>
        <w:jc w:val="both"/>
        <w:rPr>
          <w:rFonts w:ascii="Arial" w:hAnsi="Arial" w:cs="Arial"/>
          <w:sz w:val="24"/>
          <w:szCs w:val="24"/>
        </w:rPr>
      </w:pPr>
    </w:p>
    <w:p w:rsidR="001529B1" w:rsidRDefault="001529B1" w:rsidP="001529B1">
      <w:pPr>
        <w:widowControl/>
        <w:jc w:val="both"/>
        <w:rPr>
          <w:rFonts w:ascii="Arial" w:hAnsi="Arial" w:cs="Arial"/>
          <w:sz w:val="24"/>
          <w:szCs w:val="24"/>
        </w:rPr>
      </w:pPr>
      <w:r>
        <w:rPr>
          <w:rFonts w:ascii="Arial" w:hAnsi="Arial" w:cs="Arial"/>
          <w:sz w:val="24"/>
          <w:szCs w:val="24"/>
        </w:rPr>
        <w:t xml:space="preserve">The following </w:t>
      </w:r>
      <w:r w:rsidR="00235DA1">
        <w:rPr>
          <w:rFonts w:ascii="Arial" w:hAnsi="Arial" w:cs="Arial"/>
          <w:sz w:val="24"/>
          <w:szCs w:val="24"/>
        </w:rPr>
        <w:t xml:space="preserve">form </w:t>
      </w:r>
      <w:r>
        <w:rPr>
          <w:rFonts w:ascii="Arial" w:hAnsi="Arial" w:cs="Arial"/>
          <w:sz w:val="24"/>
          <w:szCs w:val="24"/>
        </w:rPr>
        <w:t xml:space="preserve">modifications </w:t>
      </w:r>
      <w:r w:rsidR="00235DA1">
        <w:rPr>
          <w:rFonts w:ascii="Arial" w:hAnsi="Arial" w:cs="Arial"/>
          <w:sz w:val="24"/>
          <w:szCs w:val="24"/>
        </w:rPr>
        <w:t>have</w:t>
      </w:r>
      <w:r>
        <w:rPr>
          <w:rFonts w:ascii="Arial" w:hAnsi="Arial" w:cs="Arial"/>
          <w:sz w:val="24"/>
          <w:szCs w:val="24"/>
        </w:rPr>
        <w:t xml:space="preserve"> been made:</w:t>
      </w:r>
    </w:p>
    <w:p w:rsidR="0000740C" w:rsidRDefault="0000740C" w:rsidP="0000740C">
      <w:pPr>
        <w:widowControl/>
        <w:spacing w:before="120" w:after="120"/>
        <w:rPr>
          <w:rFonts w:ascii="Arial" w:hAnsi="Arial" w:cs="Arial"/>
          <w:b/>
          <w:sz w:val="24"/>
          <w:szCs w:val="24"/>
        </w:rPr>
      </w:pPr>
      <w:r w:rsidRPr="00B801B7">
        <w:rPr>
          <w:rFonts w:ascii="Arial" w:hAnsi="Arial" w:cs="Arial"/>
          <w:b/>
          <w:sz w:val="24"/>
          <w:szCs w:val="24"/>
        </w:rPr>
        <w:t>Section 31.3.  Scheduling Appointment with Panel QME</w:t>
      </w:r>
    </w:p>
    <w:p w:rsidR="0000740C" w:rsidRDefault="0000740C" w:rsidP="0000740C">
      <w:pPr>
        <w:widowControl/>
        <w:rPr>
          <w:rFonts w:ascii="Arial" w:hAnsi="Arial" w:cs="Arial"/>
          <w:color w:val="000000"/>
          <w:sz w:val="24"/>
          <w:szCs w:val="24"/>
          <w:u w:val="single"/>
        </w:rPr>
      </w:pPr>
    </w:p>
    <w:p w:rsidR="0000740C" w:rsidRDefault="0000740C" w:rsidP="0000740C">
      <w:pPr>
        <w:widowControl/>
        <w:rPr>
          <w:rFonts w:ascii="Arial" w:hAnsi="Arial" w:cs="Arial"/>
          <w:color w:val="000000"/>
          <w:sz w:val="24"/>
          <w:szCs w:val="24"/>
        </w:rPr>
      </w:pPr>
      <w:r>
        <w:rPr>
          <w:rFonts w:ascii="Arial" w:hAnsi="Arial" w:cs="Arial"/>
          <w:b/>
          <w:color w:val="000000"/>
          <w:sz w:val="24"/>
          <w:szCs w:val="24"/>
        </w:rPr>
        <w:t>Subsection (f</w:t>
      </w:r>
      <w:r w:rsidRPr="00B801B7">
        <w:rPr>
          <w:rFonts w:ascii="Arial" w:hAnsi="Arial" w:cs="Arial"/>
          <w:b/>
          <w:color w:val="000000"/>
          <w:sz w:val="24"/>
          <w:szCs w:val="24"/>
        </w:rPr>
        <w:t>):</w:t>
      </w:r>
      <w:r w:rsidRPr="00B801B7">
        <w:rPr>
          <w:rFonts w:ascii="Arial" w:hAnsi="Arial" w:cs="Arial"/>
          <w:color w:val="000000"/>
          <w:sz w:val="24"/>
          <w:szCs w:val="24"/>
        </w:rPr>
        <w:t xml:space="preserve"> </w:t>
      </w:r>
      <w:r w:rsidRPr="006650A8">
        <w:rPr>
          <w:rFonts w:ascii="Arial" w:hAnsi="Arial" w:cs="Arial"/>
          <w:color w:val="000000"/>
          <w:sz w:val="24"/>
          <w:szCs w:val="24"/>
        </w:rPr>
        <w:t>This section was amended to</w:t>
      </w:r>
      <w:r>
        <w:rPr>
          <w:rFonts w:ascii="Arial" w:hAnsi="Arial" w:cs="Arial"/>
          <w:b/>
          <w:color w:val="000000"/>
          <w:sz w:val="24"/>
          <w:szCs w:val="24"/>
        </w:rPr>
        <w:t xml:space="preserve"> </w:t>
      </w:r>
      <w:r>
        <w:rPr>
          <w:rFonts w:ascii="Arial" w:hAnsi="Arial" w:cs="Arial"/>
          <w:color w:val="000000"/>
          <w:sz w:val="24"/>
          <w:szCs w:val="24"/>
        </w:rPr>
        <w:t xml:space="preserve">provide that subdivision (e) of the regulation applies to both Comprehensive and Follow </w:t>
      </w:r>
      <w:proofErr w:type="gramStart"/>
      <w:r>
        <w:rPr>
          <w:rFonts w:ascii="Arial" w:hAnsi="Arial" w:cs="Arial"/>
          <w:color w:val="000000"/>
          <w:sz w:val="24"/>
          <w:szCs w:val="24"/>
        </w:rPr>
        <w:t>Up</w:t>
      </w:r>
      <w:proofErr w:type="gramEnd"/>
      <w:r>
        <w:rPr>
          <w:rFonts w:ascii="Arial" w:hAnsi="Arial" w:cs="Arial"/>
          <w:color w:val="000000"/>
          <w:sz w:val="24"/>
          <w:szCs w:val="24"/>
        </w:rPr>
        <w:t xml:space="preserve"> Comprehensive Medical-Legal evaluations.</w:t>
      </w:r>
    </w:p>
    <w:p w:rsidR="0000740C" w:rsidRDefault="0000740C" w:rsidP="0000740C">
      <w:pPr>
        <w:widowControl/>
        <w:rPr>
          <w:rFonts w:ascii="Arial" w:hAnsi="Arial" w:cs="Arial"/>
          <w:color w:val="000000"/>
          <w:sz w:val="24"/>
          <w:szCs w:val="24"/>
        </w:rPr>
      </w:pPr>
    </w:p>
    <w:p w:rsidR="0000740C" w:rsidRDefault="0000740C" w:rsidP="0000740C">
      <w:pPr>
        <w:widowControl/>
        <w:rPr>
          <w:rFonts w:ascii="Arial" w:hAnsi="Arial" w:cs="Arial"/>
          <w:color w:val="000000"/>
          <w:sz w:val="24"/>
          <w:szCs w:val="24"/>
          <w:u w:val="single"/>
        </w:rPr>
      </w:pPr>
      <w:r w:rsidRPr="007C4DAF">
        <w:rPr>
          <w:rFonts w:ascii="Arial" w:hAnsi="Arial" w:cs="Arial"/>
          <w:color w:val="000000"/>
          <w:sz w:val="24"/>
          <w:szCs w:val="24"/>
          <w:u w:val="single"/>
        </w:rPr>
        <w:t xml:space="preserve">Specific Purpose: </w:t>
      </w:r>
    </w:p>
    <w:p w:rsidR="0000740C" w:rsidRDefault="0000740C" w:rsidP="0000740C">
      <w:pPr>
        <w:widowControl/>
        <w:rPr>
          <w:rFonts w:ascii="Arial" w:hAnsi="Arial" w:cs="Arial"/>
          <w:color w:val="000000"/>
          <w:sz w:val="24"/>
          <w:szCs w:val="24"/>
        </w:rPr>
      </w:pPr>
    </w:p>
    <w:p w:rsidR="0000740C" w:rsidRDefault="0000740C" w:rsidP="0000740C">
      <w:pPr>
        <w:widowControl/>
        <w:rPr>
          <w:rFonts w:ascii="Arial" w:hAnsi="Arial" w:cs="Arial"/>
          <w:color w:val="000000"/>
          <w:sz w:val="24"/>
          <w:szCs w:val="24"/>
        </w:rPr>
      </w:pPr>
      <w:r>
        <w:rPr>
          <w:rFonts w:ascii="Arial" w:hAnsi="Arial" w:cs="Arial"/>
          <w:color w:val="000000"/>
          <w:sz w:val="24"/>
          <w:szCs w:val="24"/>
        </w:rPr>
        <w:t xml:space="preserve">To provide consistency with the language in title 8 California Code of Regulations section 1. </w:t>
      </w:r>
    </w:p>
    <w:p w:rsidR="0000740C" w:rsidRPr="00B801B7" w:rsidRDefault="0000740C" w:rsidP="0000740C">
      <w:pPr>
        <w:widowControl/>
        <w:rPr>
          <w:rFonts w:ascii="Arial" w:hAnsi="Arial" w:cs="Arial"/>
          <w:color w:val="000000"/>
          <w:sz w:val="24"/>
          <w:szCs w:val="24"/>
        </w:rPr>
      </w:pPr>
    </w:p>
    <w:p w:rsidR="0000740C" w:rsidRDefault="0000740C" w:rsidP="0000740C">
      <w:pPr>
        <w:widowControl/>
        <w:autoSpaceDE/>
        <w:autoSpaceDN/>
        <w:adjustRightInd/>
        <w:spacing w:after="200" w:line="276" w:lineRule="auto"/>
        <w:rPr>
          <w:rFonts w:ascii="Arial" w:eastAsia="Calibri" w:hAnsi="Arial" w:cs="Arial"/>
          <w:sz w:val="24"/>
          <w:szCs w:val="24"/>
          <w:u w:val="single"/>
        </w:rPr>
      </w:pPr>
      <w:r w:rsidRPr="007C4DAF">
        <w:rPr>
          <w:rFonts w:ascii="Arial" w:eastAsia="Calibri" w:hAnsi="Arial" w:cs="Arial"/>
          <w:sz w:val="24"/>
          <w:szCs w:val="24"/>
          <w:u w:val="single"/>
        </w:rPr>
        <w:t>Necessity:</w:t>
      </w:r>
    </w:p>
    <w:p w:rsidR="001529B1" w:rsidRDefault="0000740C" w:rsidP="0000740C">
      <w:pPr>
        <w:widowControl/>
        <w:jc w:val="both"/>
        <w:rPr>
          <w:rFonts w:ascii="Arial" w:eastAsia="Calibri" w:hAnsi="Arial" w:cs="Arial"/>
          <w:sz w:val="24"/>
          <w:szCs w:val="24"/>
        </w:rPr>
      </w:pPr>
      <w:r>
        <w:rPr>
          <w:rFonts w:ascii="Arial" w:eastAsia="Calibri" w:hAnsi="Arial" w:cs="Arial"/>
          <w:sz w:val="24"/>
          <w:szCs w:val="24"/>
        </w:rPr>
        <w:lastRenderedPageBreak/>
        <w:t>This amendment is necessary to clarify and provide consistency in what medical evaluations are covered by this section.</w:t>
      </w:r>
    </w:p>
    <w:p w:rsidR="0000740C" w:rsidRDefault="0000740C" w:rsidP="0000740C">
      <w:pPr>
        <w:widowControl/>
        <w:jc w:val="both"/>
        <w:rPr>
          <w:rFonts w:ascii="Arial" w:hAnsi="Arial" w:cs="Arial"/>
          <w:sz w:val="24"/>
          <w:szCs w:val="24"/>
        </w:rPr>
      </w:pPr>
    </w:p>
    <w:p w:rsidR="001529B1" w:rsidRDefault="008B1AE9" w:rsidP="001529B1">
      <w:pPr>
        <w:widowControl/>
        <w:jc w:val="both"/>
        <w:rPr>
          <w:rFonts w:ascii="Arial" w:hAnsi="Arial" w:cs="Arial"/>
          <w:sz w:val="24"/>
        </w:rPr>
      </w:pPr>
      <w:r>
        <w:rPr>
          <w:rFonts w:ascii="Arial" w:hAnsi="Arial" w:cs="Arial"/>
          <w:b/>
          <w:sz w:val="24"/>
        </w:rPr>
        <w:t xml:space="preserve">Form 31.5 </w:t>
      </w:r>
      <w:r w:rsidR="00112460">
        <w:rPr>
          <w:rFonts w:ascii="Arial" w:hAnsi="Arial" w:cs="Arial"/>
          <w:b/>
          <w:sz w:val="24"/>
        </w:rPr>
        <w:t xml:space="preserve">Replacement Panel Request </w:t>
      </w:r>
      <w:r w:rsidR="001529B1">
        <w:rPr>
          <w:rFonts w:ascii="Arial" w:hAnsi="Arial" w:cs="Arial"/>
          <w:sz w:val="24"/>
        </w:rPr>
        <w:t xml:space="preserve">was modified to </w:t>
      </w:r>
      <w:r w:rsidR="00112460">
        <w:rPr>
          <w:rFonts w:ascii="Arial" w:hAnsi="Arial" w:cs="Arial"/>
          <w:sz w:val="24"/>
        </w:rPr>
        <w:t xml:space="preserve">delete “Original” </w:t>
      </w:r>
      <w:r w:rsidR="00212402">
        <w:rPr>
          <w:rFonts w:ascii="Arial" w:hAnsi="Arial" w:cs="Arial"/>
          <w:sz w:val="24"/>
        </w:rPr>
        <w:t xml:space="preserve">and upper case “Panel” to provide that the parties can provide the most recent panel number and not necessarily the original panel number. </w:t>
      </w:r>
    </w:p>
    <w:p w:rsidR="00212402" w:rsidRDefault="00212402" w:rsidP="001529B1">
      <w:pPr>
        <w:widowControl/>
        <w:jc w:val="both"/>
        <w:rPr>
          <w:rFonts w:ascii="Arial" w:hAnsi="Arial" w:cs="Arial"/>
          <w:sz w:val="24"/>
        </w:rPr>
      </w:pPr>
    </w:p>
    <w:p w:rsidR="001529B1" w:rsidRDefault="001529B1" w:rsidP="001529B1">
      <w:pPr>
        <w:widowControl/>
        <w:rPr>
          <w:rFonts w:ascii="Arial" w:hAnsi="Arial" w:cs="Arial"/>
          <w:color w:val="000000"/>
          <w:sz w:val="24"/>
          <w:szCs w:val="24"/>
          <w:u w:val="single"/>
        </w:rPr>
      </w:pPr>
      <w:r w:rsidRPr="007C4DAF">
        <w:rPr>
          <w:rFonts w:ascii="Arial" w:hAnsi="Arial" w:cs="Arial"/>
          <w:color w:val="000000"/>
          <w:sz w:val="24"/>
          <w:szCs w:val="24"/>
          <w:u w:val="single"/>
        </w:rPr>
        <w:t xml:space="preserve">Specific Purpose: </w:t>
      </w:r>
    </w:p>
    <w:p w:rsidR="001529B1" w:rsidRDefault="001529B1" w:rsidP="001529B1">
      <w:pPr>
        <w:widowControl/>
        <w:rPr>
          <w:rFonts w:ascii="Arial" w:hAnsi="Arial" w:cs="Arial"/>
          <w:color w:val="000000"/>
          <w:sz w:val="24"/>
          <w:szCs w:val="24"/>
        </w:rPr>
      </w:pPr>
    </w:p>
    <w:p w:rsidR="001529B1" w:rsidRDefault="001529B1" w:rsidP="001529B1">
      <w:pPr>
        <w:widowControl/>
        <w:rPr>
          <w:rFonts w:ascii="Arial" w:hAnsi="Arial" w:cs="Arial"/>
          <w:color w:val="000000"/>
          <w:sz w:val="24"/>
          <w:szCs w:val="24"/>
        </w:rPr>
      </w:pPr>
      <w:r>
        <w:rPr>
          <w:rFonts w:ascii="Arial" w:hAnsi="Arial" w:cs="Arial"/>
          <w:color w:val="000000"/>
          <w:sz w:val="24"/>
          <w:szCs w:val="24"/>
        </w:rPr>
        <w:t xml:space="preserve">To provide </w:t>
      </w:r>
      <w:r w:rsidR="00212402">
        <w:rPr>
          <w:rFonts w:ascii="Arial" w:hAnsi="Arial" w:cs="Arial"/>
          <w:color w:val="000000"/>
          <w:sz w:val="24"/>
          <w:szCs w:val="24"/>
        </w:rPr>
        <w:t>parties with flexibility to provide the most recent panel number that is being replaced instead of the original panel number</w:t>
      </w:r>
      <w:r>
        <w:rPr>
          <w:rFonts w:ascii="Arial" w:hAnsi="Arial" w:cs="Arial"/>
          <w:color w:val="000000"/>
          <w:sz w:val="24"/>
          <w:szCs w:val="24"/>
        </w:rPr>
        <w:t xml:space="preserve">. </w:t>
      </w:r>
    </w:p>
    <w:p w:rsidR="001529B1" w:rsidRPr="00B801B7" w:rsidRDefault="001529B1" w:rsidP="001529B1">
      <w:pPr>
        <w:widowControl/>
        <w:rPr>
          <w:rFonts w:ascii="Arial" w:hAnsi="Arial" w:cs="Arial"/>
          <w:color w:val="000000"/>
          <w:sz w:val="24"/>
          <w:szCs w:val="24"/>
        </w:rPr>
      </w:pPr>
    </w:p>
    <w:p w:rsidR="001529B1" w:rsidRDefault="001529B1" w:rsidP="001529B1">
      <w:pPr>
        <w:widowControl/>
        <w:autoSpaceDE/>
        <w:autoSpaceDN/>
        <w:adjustRightInd/>
        <w:spacing w:after="200" w:line="276" w:lineRule="auto"/>
        <w:rPr>
          <w:rFonts w:ascii="Arial" w:eastAsia="Calibri" w:hAnsi="Arial" w:cs="Arial"/>
          <w:sz w:val="24"/>
          <w:szCs w:val="24"/>
          <w:u w:val="single"/>
        </w:rPr>
      </w:pPr>
      <w:r w:rsidRPr="007C4DAF">
        <w:rPr>
          <w:rFonts w:ascii="Arial" w:eastAsia="Calibri" w:hAnsi="Arial" w:cs="Arial"/>
          <w:sz w:val="24"/>
          <w:szCs w:val="24"/>
          <w:u w:val="single"/>
        </w:rPr>
        <w:t>Necessity:</w:t>
      </w:r>
    </w:p>
    <w:p w:rsidR="001529B1" w:rsidRDefault="00212402" w:rsidP="001529B1">
      <w:pPr>
        <w:widowControl/>
        <w:jc w:val="both"/>
        <w:rPr>
          <w:rFonts w:ascii="Arial" w:hAnsi="Arial" w:cs="Arial"/>
          <w:sz w:val="24"/>
        </w:rPr>
      </w:pPr>
      <w:r>
        <w:rPr>
          <w:rFonts w:ascii="Arial" w:hAnsi="Arial" w:cs="Arial"/>
          <w:sz w:val="24"/>
        </w:rPr>
        <w:t>To provide the most up to date information as a panel is replaced a new panel number is provided so allowing the parties to provide the most recent panel number provides the most up to date information</w:t>
      </w:r>
      <w:r w:rsidR="001529B1">
        <w:rPr>
          <w:rFonts w:ascii="Arial" w:hAnsi="Arial" w:cs="Arial"/>
          <w:sz w:val="24"/>
        </w:rPr>
        <w:t xml:space="preserve">. </w:t>
      </w:r>
    </w:p>
    <w:p w:rsidR="00212402" w:rsidRDefault="00212402" w:rsidP="001529B1">
      <w:pPr>
        <w:widowControl/>
        <w:jc w:val="both"/>
        <w:rPr>
          <w:rFonts w:ascii="Arial" w:hAnsi="Arial" w:cs="Arial"/>
          <w:sz w:val="24"/>
        </w:rPr>
      </w:pPr>
    </w:p>
    <w:p w:rsidR="00212402" w:rsidRDefault="00212402" w:rsidP="001529B1">
      <w:pPr>
        <w:widowControl/>
        <w:jc w:val="both"/>
        <w:rPr>
          <w:rFonts w:ascii="Arial" w:hAnsi="Arial" w:cs="Arial"/>
          <w:sz w:val="24"/>
        </w:rPr>
      </w:pPr>
      <w:r>
        <w:rPr>
          <w:rFonts w:ascii="Arial" w:hAnsi="Arial" w:cs="Arial"/>
          <w:b/>
          <w:sz w:val="24"/>
        </w:rPr>
        <w:t xml:space="preserve">Form 31.5 Replacement Panel Request </w:t>
      </w:r>
      <w:r>
        <w:rPr>
          <w:rFonts w:ascii="Arial" w:hAnsi="Arial" w:cs="Arial"/>
          <w:sz w:val="24"/>
        </w:rPr>
        <w:t xml:space="preserve">was modified to be consistent with the amendments to regulation 31.5.  Specifically the update was made to delete “sixty” days and added “ninety” days.  In addition, delete “60” days and change this to “90” days.  Also, delete “ninety” days and add “one-hundred twenty” days.  </w:t>
      </w:r>
    </w:p>
    <w:p w:rsidR="00212402" w:rsidRDefault="00212402" w:rsidP="00212402">
      <w:pPr>
        <w:widowControl/>
        <w:rPr>
          <w:rFonts w:ascii="Arial" w:hAnsi="Arial" w:cs="Arial"/>
          <w:color w:val="000000"/>
          <w:sz w:val="24"/>
          <w:szCs w:val="24"/>
          <w:u w:val="single"/>
        </w:rPr>
      </w:pPr>
    </w:p>
    <w:p w:rsidR="00212402" w:rsidRDefault="00212402" w:rsidP="00212402">
      <w:pPr>
        <w:widowControl/>
        <w:rPr>
          <w:rFonts w:ascii="Arial" w:hAnsi="Arial" w:cs="Arial"/>
          <w:color w:val="000000"/>
          <w:sz w:val="24"/>
          <w:szCs w:val="24"/>
          <w:u w:val="single"/>
        </w:rPr>
      </w:pPr>
      <w:r w:rsidRPr="007C4DAF">
        <w:rPr>
          <w:rFonts w:ascii="Arial" w:hAnsi="Arial" w:cs="Arial"/>
          <w:color w:val="000000"/>
          <w:sz w:val="24"/>
          <w:szCs w:val="24"/>
          <w:u w:val="single"/>
        </w:rPr>
        <w:t xml:space="preserve">Specific Purpose: </w:t>
      </w:r>
    </w:p>
    <w:p w:rsidR="00212402" w:rsidRDefault="00212402" w:rsidP="00212402">
      <w:pPr>
        <w:widowControl/>
        <w:rPr>
          <w:rFonts w:ascii="Arial" w:hAnsi="Arial" w:cs="Arial"/>
          <w:color w:val="000000"/>
          <w:sz w:val="24"/>
          <w:szCs w:val="24"/>
        </w:rPr>
      </w:pPr>
    </w:p>
    <w:p w:rsidR="00212402" w:rsidRDefault="00212402" w:rsidP="00212402">
      <w:pPr>
        <w:widowControl/>
        <w:rPr>
          <w:rFonts w:ascii="Arial" w:hAnsi="Arial" w:cs="Arial"/>
          <w:color w:val="000000"/>
          <w:sz w:val="24"/>
          <w:szCs w:val="24"/>
        </w:rPr>
      </w:pPr>
      <w:r>
        <w:rPr>
          <w:rFonts w:ascii="Arial" w:hAnsi="Arial" w:cs="Arial"/>
          <w:color w:val="000000"/>
          <w:sz w:val="24"/>
          <w:szCs w:val="24"/>
        </w:rPr>
        <w:t>Update the form to provide for the new timeframes for scheduling of an evaluation based on the amendments to regulation 31.3.</w:t>
      </w:r>
    </w:p>
    <w:p w:rsidR="00212402" w:rsidRPr="00B801B7" w:rsidRDefault="00212402" w:rsidP="00212402">
      <w:pPr>
        <w:widowControl/>
        <w:rPr>
          <w:rFonts w:ascii="Arial" w:hAnsi="Arial" w:cs="Arial"/>
          <w:color w:val="000000"/>
          <w:sz w:val="24"/>
          <w:szCs w:val="24"/>
        </w:rPr>
      </w:pPr>
    </w:p>
    <w:p w:rsidR="00212402" w:rsidRDefault="00212402" w:rsidP="00212402">
      <w:pPr>
        <w:widowControl/>
        <w:autoSpaceDE/>
        <w:autoSpaceDN/>
        <w:adjustRightInd/>
        <w:spacing w:after="200" w:line="276" w:lineRule="auto"/>
        <w:rPr>
          <w:rFonts w:ascii="Arial" w:eastAsia="Calibri" w:hAnsi="Arial" w:cs="Arial"/>
          <w:sz w:val="24"/>
          <w:szCs w:val="24"/>
          <w:u w:val="single"/>
        </w:rPr>
      </w:pPr>
      <w:r w:rsidRPr="007C4DAF">
        <w:rPr>
          <w:rFonts w:ascii="Arial" w:eastAsia="Calibri" w:hAnsi="Arial" w:cs="Arial"/>
          <w:sz w:val="24"/>
          <w:szCs w:val="24"/>
          <w:u w:val="single"/>
        </w:rPr>
        <w:t>Necessity:</w:t>
      </w:r>
    </w:p>
    <w:p w:rsidR="00212402" w:rsidRDefault="00212402" w:rsidP="00212402">
      <w:pPr>
        <w:widowControl/>
        <w:rPr>
          <w:rFonts w:ascii="Arial" w:hAnsi="Arial" w:cs="Arial"/>
          <w:color w:val="000000"/>
          <w:sz w:val="24"/>
          <w:szCs w:val="24"/>
        </w:rPr>
      </w:pPr>
      <w:r>
        <w:rPr>
          <w:rFonts w:ascii="Arial" w:hAnsi="Arial" w:cs="Arial"/>
          <w:color w:val="000000"/>
          <w:sz w:val="24"/>
          <w:szCs w:val="24"/>
        </w:rPr>
        <w:t xml:space="preserve">To provide consistency with the form and the amendments to regulation 31.3. </w:t>
      </w:r>
    </w:p>
    <w:p w:rsidR="00212402" w:rsidRDefault="00212402" w:rsidP="001529B1">
      <w:pPr>
        <w:widowControl/>
        <w:jc w:val="both"/>
        <w:rPr>
          <w:rFonts w:ascii="Arial" w:hAnsi="Arial" w:cs="Arial"/>
          <w:b/>
          <w:sz w:val="24"/>
        </w:rPr>
      </w:pPr>
    </w:p>
    <w:p w:rsidR="001529B1" w:rsidRDefault="00212402" w:rsidP="001529B1">
      <w:pPr>
        <w:widowControl/>
        <w:jc w:val="both"/>
        <w:rPr>
          <w:rFonts w:ascii="Arial" w:hAnsi="Arial" w:cs="Arial"/>
          <w:sz w:val="24"/>
        </w:rPr>
      </w:pPr>
      <w:r>
        <w:rPr>
          <w:rFonts w:ascii="Arial" w:hAnsi="Arial" w:cs="Arial"/>
          <w:b/>
          <w:sz w:val="24"/>
        </w:rPr>
        <w:t xml:space="preserve">Form 31.5 Replacement Panel Request </w:t>
      </w:r>
      <w:r>
        <w:rPr>
          <w:rFonts w:ascii="Arial" w:hAnsi="Arial" w:cs="Arial"/>
          <w:sz w:val="24"/>
        </w:rPr>
        <w:t xml:space="preserve">was modified to include a mailing address as to where to provide the panel request form. </w:t>
      </w:r>
    </w:p>
    <w:p w:rsidR="00212402" w:rsidRDefault="00212402" w:rsidP="00212402">
      <w:pPr>
        <w:widowControl/>
        <w:rPr>
          <w:rFonts w:ascii="Arial" w:hAnsi="Arial" w:cs="Arial"/>
          <w:color w:val="000000"/>
          <w:sz w:val="24"/>
          <w:szCs w:val="24"/>
          <w:u w:val="single"/>
        </w:rPr>
      </w:pPr>
    </w:p>
    <w:p w:rsidR="00212402" w:rsidRDefault="00212402" w:rsidP="00212402">
      <w:pPr>
        <w:widowControl/>
        <w:rPr>
          <w:rFonts w:ascii="Arial" w:hAnsi="Arial" w:cs="Arial"/>
          <w:color w:val="000000"/>
          <w:sz w:val="24"/>
          <w:szCs w:val="24"/>
          <w:u w:val="single"/>
        </w:rPr>
      </w:pPr>
      <w:r w:rsidRPr="007C4DAF">
        <w:rPr>
          <w:rFonts w:ascii="Arial" w:hAnsi="Arial" w:cs="Arial"/>
          <w:color w:val="000000"/>
          <w:sz w:val="24"/>
          <w:szCs w:val="24"/>
          <w:u w:val="single"/>
        </w:rPr>
        <w:t xml:space="preserve">Specific Purpose: </w:t>
      </w:r>
    </w:p>
    <w:p w:rsidR="00212402" w:rsidRDefault="00212402" w:rsidP="001529B1">
      <w:pPr>
        <w:widowControl/>
        <w:jc w:val="both"/>
        <w:rPr>
          <w:rFonts w:ascii="Arial" w:hAnsi="Arial" w:cs="Arial"/>
          <w:sz w:val="24"/>
        </w:rPr>
      </w:pPr>
    </w:p>
    <w:p w:rsidR="00212402" w:rsidRDefault="00212402" w:rsidP="001529B1">
      <w:pPr>
        <w:widowControl/>
        <w:jc w:val="both"/>
        <w:rPr>
          <w:rFonts w:ascii="Arial" w:hAnsi="Arial" w:cs="Arial"/>
          <w:sz w:val="24"/>
        </w:rPr>
      </w:pPr>
      <w:r>
        <w:rPr>
          <w:rFonts w:ascii="Arial" w:hAnsi="Arial" w:cs="Arial"/>
          <w:sz w:val="24"/>
        </w:rPr>
        <w:t xml:space="preserve">To ensure proper mailing of the form to the correct location. </w:t>
      </w:r>
    </w:p>
    <w:p w:rsidR="00212402" w:rsidRDefault="00212402" w:rsidP="001529B1">
      <w:pPr>
        <w:widowControl/>
        <w:jc w:val="both"/>
        <w:rPr>
          <w:rFonts w:ascii="Arial" w:hAnsi="Arial" w:cs="Arial"/>
          <w:sz w:val="24"/>
        </w:rPr>
      </w:pPr>
    </w:p>
    <w:p w:rsidR="00212402" w:rsidRDefault="00212402" w:rsidP="00212402">
      <w:pPr>
        <w:widowControl/>
        <w:autoSpaceDE/>
        <w:autoSpaceDN/>
        <w:adjustRightInd/>
        <w:spacing w:after="200" w:line="276" w:lineRule="auto"/>
        <w:rPr>
          <w:rFonts w:ascii="Arial" w:eastAsia="Calibri" w:hAnsi="Arial" w:cs="Arial"/>
          <w:sz w:val="24"/>
          <w:szCs w:val="24"/>
          <w:u w:val="single"/>
        </w:rPr>
      </w:pPr>
      <w:r w:rsidRPr="007C4DAF">
        <w:rPr>
          <w:rFonts w:ascii="Arial" w:eastAsia="Calibri" w:hAnsi="Arial" w:cs="Arial"/>
          <w:sz w:val="24"/>
          <w:szCs w:val="24"/>
          <w:u w:val="single"/>
        </w:rPr>
        <w:t>Necessity:</w:t>
      </w:r>
    </w:p>
    <w:p w:rsidR="00212402" w:rsidRDefault="00212402" w:rsidP="001529B1">
      <w:pPr>
        <w:widowControl/>
        <w:jc w:val="both"/>
        <w:rPr>
          <w:rFonts w:ascii="Arial" w:hAnsi="Arial" w:cs="Arial"/>
          <w:sz w:val="24"/>
        </w:rPr>
      </w:pPr>
      <w:r>
        <w:rPr>
          <w:rFonts w:ascii="Arial" w:hAnsi="Arial" w:cs="Arial"/>
          <w:sz w:val="24"/>
        </w:rPr>
        <w:t xml:space="preserve">To provide information to unrepresented injured worker as to where to send the completed form. </w:t>
      </w:r>
    </w:p>
    <w:p w:rsidR="00370505" w:rsidRDefault="00370505" w:rsidP="001529B1">
      <w:pPr>
        <w:widowControl/>
        <w:jc w:val="both"/>
        <w:rPr>
          <w:rFonts w:ascii="Arial" w:hAnsi="Arial" w:cs="Arial"/>
          <w:b/>
          <w:sz w:val="24"/>
        </w:rPr>
      </w:pPr>
    </w:p>
    <w:p w:rsidR="00212402" w:rsidRDefault="00370505" w:rsidP="001529B1">
      <w:pPr>
        <w:widowControl/>
        <w:jc w:val="both"/>
        <w:rPr>
          <w:rFonts w:ascii="Arial" w:hAnsi="Arial" w:cs="Arial"/>
          <w:sz w:val="24"/>
        </w:rPr>
      </w:pPr>
      <w:r>
        <w:rPr>
          <w:rFonts w:ascii="Arial" w:hAnsi="Arial" w:cs="Arial"/>
          <w:b/>
          <w:sz w:val="24"/>
        </w:rPr>
        <w:t xml:space="preserve">Form 31.5 Replacement Panel Request </w:t>
      </w:r>
      <w:r>
        <w:rPr>
          <w:rFonts w:ascii="Arial" w:hAnsi="Arial" w:cs="Arial"/>
          <w:sz w:val="24"/>
        </w:rPr>
        <w:t>was modified to add language that the requester please print their name.</w:t>
      </w:r>
    </w:p>
    <w:p w:rsidR="00370505" w:rsidRDefault="00370505" w:rsidP="00370505">
      <w:pPr>
        <w:widowControl/>
        <w:rPr>
          <w:rFonts w:ascii="Arial" w:hAnsi="Arial" w:cs="Arial"/>
          <w:color w:val="000000"/>
          <w:sz w:val="24"/>
          <w:szCs w:val="24"/>
          <w:u w:val="single"/>
        </w:rPr>
      </w:pPr>
    </w:p>
    <w:p w:rsidR="00370505" w:rsidRDefault="00370505" w:rsidP="00370505">
      <w:pPr>
        <w:widowControl/>
        <w:rPr>
          <w:rFonts w:ascii="Arial" w:hAnsi="Arial" w:cs="Arial"/>
          <w:color w:val="000000"/>
          <w:sz w:val="24"/>
          <w:szCs w:val="24"/>
          <w:u w:val="single"/>
        </w:rPr>
      </w:pPr>
      <w:r w:rsidRPr="007C4DAF">
        <w:rPr>
          <w:rFonts w:ascii="Arial" w:hAnsi="Arial" w:cs="Arial"/>
          <w:color w:val="000000"/>
          <w:sz w:val="24"/>
          <w:szCs w:val="24"/>
          <w:u w:val="single"/>
        </w:rPr>
        <w:lastRenderedPageBreak/>
        <w:t xml:space="preserve">Specific Purpose: </w:t>
      </w:r>
    </w:p>
    <w:p w:rsidR="00370505" w:rsidRDefault="00370505" w:rsidP="00370505">
      <w:pPr>
        <w:widowControl/>
        <w:jc w:val="both"/>
        <w:rPr>
          <w:rFonts w:ascii="Arial" w:hAnsi="Arial" w:cs="Arial"/>
          <w:sz w:val="24"/>
        </w:rPr>
      </w:pPr>
    </w:p>
    <w:p w:rsidR="00370505" w:rsidRDefault="00370505" w:rsidP="00370505">
      <w:pPr>
        <w:widowControl/>
        <w:jc w:val="both"/>
        <w:rPr>
          <w:rFonts w:ascii="Arial" w:hAnsi="Arial" w:cs="Arial"/>
          <w:sz w:val="24"/>
        </w:rPr>
      </w:pPr>
      <w:r>
        <w:rPr>
          <w:rFonts w:ascii="Arial" w:hAnsi="Arial" w:cs="Arial"/>
          <w:sz w:val="24"/>
        </w:rPr>
        <w:t xml:space="preserve">To clearly identify the name of the requestor. </w:t>
      </w:r>
    </w:p>
    <w:p w:rsidR="00370505" w:rsidRDefault="00370505" w:rsidP="00370505">
      <w:pPr>
        <w:widowControl/>
        <w:jc w:val="both"/>
        <w:rPr>
          <w:rFonts w:ascii="Arial" w:hAnsi="Arial" w:cs="Arial"/>
          <w:sz w:val="24"/>
        </w:rPr>
      </w:pPr>
    </w:p>
    <w:p w:rsidR="00370505" w:rsidRDefault="00370505" w:rsidP="00370505">
      <w:pPr>
        <w:widowControl/>
        <w:autoSpaceDE/>
        <w:autoSpaceDN/>
        <w:adjustRightInd/>
        <w:spacing w:after="200" w:line="276" w:lineRule="auto"/>
        <w:rPr>
          <w:rFonts w:ascii="Arial" w:eastAsia="Calibri" w:hAnsi="Arial" w:cs="Arial"/>
          <w:sz w:val="24"/>
          <w:szCs w:val="24"/>
          <w:u w:val="single"/>
        </w:rPr>
      </w:pPr>
      <w:r w:rsidRPr="007C4DAF">
        <w:rPr>
          <w:rFonts w:ascii="Arial" w:eastAsia="Calibri" w:hAnsi="Arial" w:cs="Arial"/>
          <w:sz w:val="24"/>
          <w:szCs w:val="24"/>
          <w:u w:val="single"/>
        </w:rPr>
        <w:t>Necessity:</w:t>
      </w:r>
    </w:p>
    <w:p w:rsidR="00370505" w:rsidRDefault="00370505" w:rsidP="00370505">
      <w:pPr>
        <w:widowControl/>
        <w:jc w:val="both"/>
        <w:rPr>
          <w:rFonts w:ascii="Arial" w:hAnsi="Arial" w:cs="Arial"/>
          <w:sz w:val="24"/>
        </w:rPr>
      </w:pPr>
      <w:r>
        <w:rPr>
          <w:rFonts w:ascii="Arial" w:hAnsi="Arial" w:cs="Arial"/>
          <w:sz w:val="24"/>
        </w:rPr>
        <w:t>To provide clari</w:t>
      </w:r>
      <w:r w:rsidR="00235DA1">
        <w:rPr>
          <w:rFonts w:ascii="Arial" w:hAnsi="Arial" w:cs="Arial"/>
          <w:sz w:val="24"/>
        </w:rPr>
        <w:t>t</w:t>
      </w:r>
      <w:r>
        <w:rPr>
          <w:rFonts w:ascii="Arial" w:hAnsi="Arial" w:cs="Arial"/>
          <w:sz w:val="24"/>
        </w:rPr>
        <w:t xml:space="preserve">y to the parties and to be able to identify this person in a decision. </w:t>
      </w:r>
    </w:p>
    <w:p w:rsidR="00370505" w:rsidRDefault="00370505" w:rsidP="00370505">
      <w:pPr>
        <w:widowControl/>
        <w:jc w:val="both"/>
        <w:rPr>
          <w:rFonts w:ascii="Arial" w:hAnsi="Arial" w:cs="Arial"/>
          <w:b/>
          <w:sz w:val="24"/>
        </w:rPr>
      </w:pPr>
    </w:p>
    <w:p w:rsidR="00370505" w:rsidRDefault="00370505" w:rsidP="00370505">
      <w:pPr>
        <w:widowControl/>
        <w:jc w:val="both"/>
        <w:rPr>
          <w:rFonts w:ascii="Arial" w:hAnsi="Arial" w:cs="Arial"/>
          <w:sz w:val="24"/>
        </w:rPr>
      </w:pPr>
      <w:r>
        <w:rPr>
          <w:rFonts w:ascii="Arial" w:hAnsi="Arial" w:cs="Arial"/>
          <w:b/>
          <w:sz w:val="24"/>
        </w:rPr>
        <w:t xml:space="preserve">Form 31.5 Replacement Panel Request </w:t>
      </w:r>
      <w:r>
        <w:rPr>
          <w:rFonts w:ascii="Arial" w:hAnsi="Arial" w:cs="Arial"/>
          <w:sz w:val="24"/>
        </w:rPr>
        <w:t xml:space="preserve">was modified to add the law firm or insurance carrier that is requesting the replacement panel. </w:t>
      </w:r>
    </w:p>
    <w:p w:rsidR="00370505" w:rsidRPr="00370505" w:rsidRDefault="00370505" w:rsidP="00370505">
      <w:pPr>
        <w:widowControl/>
        <w:jc w:val="both"/>
        <w:rPr>
          <w:rFonts w:ascii="Arial" w:hAnsi="Arial" w:cs="Arial"/>
          <w:sz w:val="24"/>
        </w:rPr>
      </w:pPr>
    </w:p>
    <w:p w:rsidR="00370505" w:rsidRDefault="00370505" w:rsidP="00370505">
      <w:pPr>
        <w:widowControl/>
        <w:rPr>
          <w:rFonts w:ascii="Arial" w:hAnsi="Arial" w:cs="Arial"/>
          <w:color w:val="000000"/>
          <w:sz w:val="24"/>
          <w:szCs w:val="24"/>
          <w:u w:val="single"/>
        </w:rPr>
      </w:pPr>
      <w:r w:rsidRPr="007C4DAF">
        <w:rPr>
          <w:rFonts w:ascii="Arial" w:hAnsi="Arial" w:cs="Arial"/>
          <w:color w:val="000000"/>
          <w:sz w:val="24"/>
          <w:szCs w:val="24"/>
          <w:u w:val="single"/>
        </w:rPr>
        <w:t xml:space="preserve">Specific Purpose: </w:t>
      </w:r>
    </w:p>
    <w:p w:rsidR="00370505" w:rsidRDefault="00370505" w:rsidP="00370505">
      <w:pPr>
        <w:widowControl/>
        <w:jc w:val="both"/>
        <w:rPr>
          <w:rFonts w:ascii="Arial" w:hAnsi="Arial" w:cs="Arial"/>
          <w:sz w:val="24"/>
        </w:rPr>
      </w:pPr>
    </w:p>
    <w:p w:rsidR="00370505" w:rsidRDefault="00370505" w:rsidP="00370505">
      <w:pPr>
        <w:widowControl/>
        <w:jc w:val="both"/>
        <w:rPr>
          <w:rFonts w:ascii="Arial" w:hAnsi="Arial" w:cs="Arial"/>
          <w:sz w:val="24"/>
        </w:rPr>
      </w:pPr>
      <w:r>
        <w:rPr>
          <w:rFonts w:ascii="Arial" w:hAnsi="Arial" w:cs="Arial"/>
          <w:sz w:val="24"/>
        </w:rPr>
        <w:t xml:space="preserve">To identify the business profession of the requestor.  </w:t>
      </w:r>
    </w:p>
    <w:p w:rsidR="00370505" w:rsidRDefault="00370505" w:rsidP="00370505">
      <w:pPr>
        <w:widowControl/>
        <w:jc w:val="both"/>
        <w:rPr>
          <w:rFonts w:ascii="Arial" w:hAnsi="Arial" w:cs="Arial"/>
          <w:sz w:val="24"/>
        </w:rPr>
      </w:pPr>
    </w:p>
    <w:p w:rsidR="00370505" w:rsidRDefault="00370505" w:rsidP="00370505">
      <w:pPr>
        <w:widowControl/>
        <w:autoSpaceDE/>
        <w:autoSpaceDN/>
        <w:adjustRightInd/>
        <w:spacing w:after="200" w:line="276" w:lineRule="auto"/>
        <w:rPr>
          <w:rFonts w:ascii="Arial" w:eastAsia="Calibri" w:hAnsi="Arial" w:cs="Arial"/>
          <w:sz w:val="24"/>
          <w:szCs w:val="24"/>
          <w:u w:val="single"/>
        </w:rPr>
      </w:pPr>
      <w:r w:rsidRPr="007C4DAF">
        <w:rPr>
          <w:rFonts w:ascii="Arial" w:eastAsia="Calibri" w:hAnsi="Arial" w:cs="Arial"/>
          <w:sz w:val="24"/>
          <w:szCs w:val="24"/>
          <w:u w:val="single"/>
        </w:rPr>
        <w:t>Necessity:</w:t>
      </w:r>
    </w:p>
    <w:p w:rsidR="00370505" w:rsidRDefault="00370505" w:rsidP="00370505">
      <w:pPr>
        <w:widowControl/>
        <w:jc w:val="both"/>
        <w:rPr>
          <w:rFonts w:ascii="Arial" w:hAnsi="Arial" w:cs="Arial"/>
          <w:sz w:val="24"/>
        </w:rPr>
      </w:pPr>
      <w:r>
        <w:rPr>
          <w:rFonts w:ascii="Arial" w:hAnsi="Arial" w:cs="Arial"/>
          <w:sz w:val="24"/>
        </w:rPr>
        <w:t>To provide clari</w:t>
      </w:r>
      <w:r w:rsidR="00235DA1">
        <w:rPr>
          <w:rFonts w:ascii="Arial" w:hAnsi="Arial" w:cs="Arial"/>
          <w:sz w:val="24"/>
        </w:rPr>
        <w:t>t</w:t>
      </w:r>
      <w:r>
        <w:rPr>
          <w:rFonts w:ascii="Arial" w:hAnsi="Arial" w:cs="Arial"/>
          <w:sz w:val="24"/>
        </w:rPr>
        <w:t xml:space="preserve">y to the parties and to be able to identify this party in a decision. </w:t>
      </w:r>
    </w:p>
    <w:p w:rsidR="00510FBB" w:rsidRDefault="00510FBB" w:rsidP="00510FBB">
      <w:pPr>
        <w:widowControl/>
        <w:spacing w:after="360"/>
        <w:outlineLvl w:val="0"/>
        <w:rPr>
          <w:rFonts w:ascii="Arial" w:hAnsi="Arial" w:cs="Arial"/>
          <w:b/>
          <w:sz w:val="24"/>
          <w:szCs w:val="24"/>
        </w:rPr>
      </w:pPr>
    </w:p>
    <w:p w:rsidR="0000740C" w:rsidRPr="00510FBB" w:rsidRDefault="00510FBB" w:rsidP="00510FBB">
      <w:pPr>
        <w:widowControl/>
        <w:spacing w:after="360"/>
        <w:outlineLvl w:val="0"/>
        <w:rPr>
          <w:rFonts w:ascii="Arial" w:hAnsi="Arial" w:cs="Arial"/>
          <w:b/>
          <w:i/>
          <w:sz w:val="24"/>
          <w:szCs w:val="24"/>
        </w:rPr>
      </w:pPr>
      <w:r w:rsidRPr="004E1C3D">
        <w:rPr>
          <w:rFonts w:ascii="Arial" w:hAnsi="Arial" w:cs="Arial"/>
          <w:b/>
          <w:sz w:val="24"/>
          <w:szCs w:val="24"/>
        </w:rPr>
        <w:t>§ 34.  Appointment Notification and Cancellation</w:t>
      </w:r>
      <w:r w:rsidRPr="004E1C3D">
        <w:rPr>
          <w:rFonts w:ascii="Arial" w:hAnsi="Arial" w:cs="Arial"/>
          <w:b/>
          <w:i/>
          <w:sz w:val="24"/>
          <w:szCs w:val="24"/>
        </w:rPr>
        <w:t xml:space="preserve"> </w:t>
      </w:r>
    </w:p>
    <w:p w:rsidR="002E3905" w:rsidRDefault="0000740C" w:rsidP="0000740C">
      <w:pPr>
        <w:widowControl/>
        <w:rPr>
          <w:rFonts w:ascii="Arial" w:hAnsi="Arial" w:cs="Arial"/>
          <w:color w:val="000000"/>
          <w:sz w:val="24"/>
          <w:szCs w:val="24"/>
        </w:rPr>
      </w:pPr>
      <w:r w:rsidRPr="00364772">
        <w:rPr>
          <w:rFonts w:ascii="Arial" w:hAnsi="Arial" w:cs="Arial"/>
          <w:b/>
          <w:color w:val="000000"/>
          <w:sz w:val="24"/>
          <w:szCs w:val="24"/>
        </w:rPr>
        <w:t>Subsection</w:t>
      </w:r>
      <w:r>
        <w:rPr>
          <w:rFonts w:ascii="Arial" w:hAnsi="Arial" w:cs="Arial"/>
          <w:b/>
          <w:color w:val="000000"/>
          <w:sz w:val="24"/>
          <w:szCs w:val="24"/>
        </w:rPr>
        <w:t xml:space="preserve"> </w:t>
      </w:r>
      <w:r w:rsidRPr="00364772">
        <w:rPr>
          <w:rFonts w:ascii="Arial" w:hAnsi="Arial" w:cs="Arial"/>
          <w:b/>
          <w:color w:val="000000"/>
          <w:sz w:val="24"/>
          <w:szCs w:val="24"/>
        </w:rPr>
        <w:t>(a)</w:t>
      </w:r>
      <w:r>
        <w:rPr>
          <w:rFonts w:ascii="Arial" w:hAnsi="Arial" w:cs="Arial"/>
          <w:b/>
          <w:color w:val="000000"/>
          <w:sz w:val="24"/>
          <w:szCs w:val="24"/>
        </w:rPr>
        <w:t xml:space="preserve"> </w:t>
      </w:r>
      <w:r w:rsidR="002E3905">
        <w:rPr>
          <w:rFonts w:ascii="Arial" w:hAnsi="Arial" w:cs="Arial"/>
          <w:b/>
          <w:color w:val="000000"/>
          <w:sz w:val="24"/>
          <w:szCs w:val="24"/>
        </w:rPr>
        <w:t xml:space="preserve">Amendments to </w:t>
      </w:r>
      <w:r w:rsidR="002E3905">
        <w:rPr>
          <w:rFonts w:ascii="Arial" w:hAnsi="Arial" w:cs="Arial"/>
          <w:color w:val="000000"/>
          <w:sz w:val="24"/>
          <w:szCs w:val="24"/>
        </w:rPr>
        <w:t>t</w:t>
      </w:r>
      <w:r>
        <w:rPr>
          <w:rFonts w:ascii="Arial" w:hAnsi="Arial" w:cs="Arial"/>
          <w:color w:val="000000"/>
          <w:sz w:val="24"/>
          <w:szCs w:val="24"/>
        </w:rPr>
        <w:t xml:space="preserve">his section </w:t>
      </w:r>
      <w:r w:rsidR="00AA2AE2">
        <w:rPr>
          <w:rFonts w:ascii="Arial" w:hAnsi="Arial" w:cs="Arial"/>
          <w:color w:val="000000"/>
          <w:sz w:val="24"/>
          <w:szCs w:val="24"/>
        </w:rPr>
        <w:t xml:space="preserve">was withdrawn. </w:t>
      </w:r>
    </w:p>
    <w:p w:rsidR="0000740C" w:rsidRDefault="0000740C" w:rsidP="0000740C">
      <w:pPr>
        <w:widowControl/>
        <w:rPr>
          <w:rFonts w:ascii="Arial" w:hAnsi="Arial" w:cs="Arial"/>
          <w:color w:val="000000"/>
          <w:sz w:val="24"/>
          <w:szCs w:val="24"/>
        </w:rPr>
      </w:pPr>
    </w:p>
    <w:p w:rsidR="0000740C" w:rsidRDefault="002E3905" w:rsidP="0000740C">
      <w:pPr>
        <w:widowControl/>
        <w:rPr>
          <w:rFonts w:ascii="Arial" w:hAnsi="Arial" w:cs="Arial"/>
          <w:color w:val="000000"/>
          <w:sz w:val="24"/>
          <w:szCs w:val="24"/>
        </w:rPr>
      </w:pPr>
      <w:r w:rsidRPr="00364772">
        <w:rPr>
          <w:rFonts w:ascii="Arial" w:hAnsi="Arial" w:cs="Arial"/>
          <w:b/>
          <w:color w:val="000000"/>
          <w:sz w:val="24"/>
          <w:szCs w:val="24"/>
        </w:rPr>
        <w:t>Subsection</w:t>
      </w:r>
      <w:r>
        <w:rPr>
          <w:rFonts w:ascii="Arial" w:hAnsi="Arial" w:cs="Arial"/>
          <w:b/>
          <w:color w:val="000000"/>
          <w:sz w:val="24"/>
          <w:szCs w:val="24"/>
        </w:rPr>
        <w:t xml:space="preserve"> (g</w:t>
      </w:r>
      <w:r w:rsidRPr="00364772">
        <w:rPr>
          <w:rFonts w:ascii="Arial" w:hAnsi="Arial" w:cs="Arial"/>
          <w:b/>
          <w:color w:val="000000"/>
          <w:sz w:val="24"/>
          <w:szCs w:val="24"/>
        </w:rPr>
        <w:t>)</w:t>
      </w:r>
      <w:r w:rsidRPr="002E3905">
        <w:rPr>
          <w:rFonts w:ascii="Arial" w:hAnsi="Arial" w:cs="Arial"/>
          <w:b/>
          <w:color w:val="000000"/>
          <w:sz w:val="24"/>
          <w:szCs w:val="24"/>
        </w:rPr>
        <w:t xml:space="preserve"> </w:t>
      </w:r>
      <w:r>
        <w:rPr>
          <w:rFonts w:ascii="Arial" w:hAnsi="Arial" w:cs="Arial"/>
          <w:b/>
          <w:color w:val="000000"/>
          <w:sz w:val="24"/>
          <w:szCs w:val="24"/>
        </w:rPr>
        <w:t xml:space="preserve">Amendments to </w:t>
      </w:r>
      <w:r>
        <w:rPr>
          <w:rFonts w:ascii="Arial" w:hAnsi="Arial" w:cs="Arial"/>
          <w:color w:val="000000"/>
          <w:sz w:val="24"/>
          <w:szCs w:val="24"/>
        </w:rPr>
        <w:t>this section was withdrawn.</w:t>
      </w:r>
    </w:p>
    <w:p w:rsidR="002E3905" w:rsidRPr="00364772" w:rsidRDefault="002E3905" w:rsidP="0000740C">
      <w:pPr>
        <w:widowControl/>
        <w:rPr>
          <w:rFonts w:ascii="Arial" w:hAnsi="Arial" w:cs="Arial"/>
          <w:color w:val="000000"/>
          <w:sz w:val="24"/>
          <w:szCs w:val="24"/>
        </w:rPr>
      </w:pPr>
    </w:p>
    <w:p w:rsidR="001F3210" w:rsidRDefault="001F3210" w:rsidP="001F3210">
      <w:pPr>
        <w:widowControl/>
        <w:autoSpaceDE/>
        <w:autoSpaceDN/>
        <w:adjustRightInd/>
        <w:spacing w:after="200" w:line="276" w:lineRule="auto"/>
        <w:rPr>
          <w:rFonts w:ascii="Arial" w:eastAsia="Calibri" w:hAnsi="Arial" w:cs="Arial"/>
          <w:sz w:val="24"/>
          <w:szCs w:val="24"/>
        </w:rPr>
      </w:pPr>
      <w:r>
        <w:rPr>
          <w:rFonts w:ascii="Arial" w:eastAsia="Calibri" w:hAnsi="Arial" w:cs="Arial"/>
          <w:b/>
          <w:sz w:val="24"/>
          <w:szCs w:val="24"/>
        </w:rPr>
        <w:t>Subsection (h</w:t>
      </w:r>
      <w:r w:rsidRPr="00821C92">
        <w:rPr>
          <w:rFonts w:ascii="Arial" w:eastAsia="Calibri" w:hAnsi="Arial" w:cs="Arial"/>
          <w:b/>
          <w:sz w:val="24"/>
          <w:szCs w:val="24"/>
        </w:rPr>
        <w:t>)</w:t>
      </w:r>
      <w:r>
        <w:rPr>
          <w:rFonts w:ascii="Arial" w:eastAsia="Calibri" w:hAnsi="Arial" w:cs="Arial"/>
          <w:b/>
          <w:sz w:val="24"/>
          <w:szCs w:val="24"/>
        </w:rPr>
        <w:t xml:space="preserve">: </w:t>
      </w:r>
      <w:r w:rsidR="002E3905">
        <w:rPr>
          <w:rFonts w:ascii="Arial" w:hAnsi="Arial" w:cs="Arial"/>
          <w:b/>
          <w:color w:val="000000"/>
          <w:sz w:val="24"/>
          <w:szCs w:val="24"/>
        </w:rPr>
        <w:t xml:space="preserve">Amendments to </w:t>
      </w:r>
      <w:r w:rsidR="002E3905">
        <w:rPr>
          <w:rFonts w:ascii="Arial" w:hAnsi="Arial" w:cs="Arial"/>
          <w:color w:val="000000"/>
          <w:sz w:val="24"/>
          <w:szCs w:val="24"/>
        </w:rPr>
        <w:t xml:space="preserve">this section was withdrawn. </w:t>
      </w:r>
    </w:p>
    <w:p w:rsidR="00370505" w:rsidRDefault="00370505" w:rsidP="001529B1">
      <w:pPr>
        <w:widowControl/>
        <w:jc w:val="both"/>
        <w:rPr>
          <w:rFonts w:ascii="Arial" w:hAnsi="Arial" w:cs="Arial"/>
          <w:sz w:val="24"/>
        </w:rPr>
      </w:pPr>
    </w:p>
    <w:p w:rsidR="00CB7C81" w:rsidRDefault="00CB7C81" w:rsidP="001529B1">
      <w:pPr>
        <w:widowControl/>
        <w:jc w:val="both"/>
        <w:rPr>
          <w:rFonts w:ascii="Arial" w:hAnsi="Arial" w:cs="Arial"/>
          <w:sz w:val="24"/>
        </w:rPr>
      </w:pPr>
      <w:r w:rsidRPr="00CB7C81">
        <w:rPr>
          <w:rFonts w:ascii="Arial" w:hAnsi="Arial" w:cs="Arial"/>
          <w:b/>
          <w:sz w:val="24"/>
        </w:rPr>
        <w:t xml:space="preserve">Form 108 </w:t>
      </w:r>
      <w:r>
        <w:rPr>
          <w:rFonts w:ascii="Arial" w:hAnsi="Arial" w:cs="Arial"/>
          <w:sz w:val="24"/>
        </w:rPr>
        <w:t>was amended to correct a typographical error. The letter head had “</w:t>
      </w:r>
      <w:proofErr w:type="spellStart"/>
      <w:r>
        <w:rPr>
          <w:rFonts w:ascii="Arial" w:hAnsi="Arial" w:cs="Arial"/>
          <w:sz w:val="24"/>
        </w:rPr>
        <w:t>Industal</w:t>
      </w:r>
      <w:proofErr w:type="spellEnd"/>
      <w:r>
        <w:rPr>
          <w:rFonts w:ascii="Arial" w:hAnsi="Arial" w:cs="Arial"/>
          <w:sz w:val="24"/>
        </w:rPr>
        <w:t xml:space="preserve">” Relations and this corrected to reflect “Industrial” Relations.  </w:t>
      </w:r>
    </w:p>
    <w:p w:rsidR="00DE2485" w:rsidRDefault="00DE2485" w:rsidP="001529B1">
      <w:pPr>
        <w:widowControl/>
        <w:jc w:val="both"/>
        <w:rPr>
          <w:rFonts w:ascii="Arial" w:hAnsi="Arial" w:cs="Arial"/>
          <w:sz w:val="24"/>
        </w:rPr>
      </w:pPr>
    </w:p>
    <w:p w:rsidR="00DE2485" w:rsidRDefault="00DE2485" w:rsidP="00DE2485">
      <w:pPr>
        <w:widowControl/>
        <w:rPr>
          <w:rFonts w:ascii="Arial" w:hAnsi="Arial" w:cs="Arial"/>
          <w:color w:val="000000"/>
          <w:sz w:val="24"/>
          <w:szCs w:val="24"/>
          <w:u w:val="single"/>
        </w:rPr>
      </w:pPr>
      <w:r w:rsidRPr="007C4DAF">
        <w:rPr>
          <w:rFonts w:ascii="Arial" w:hAnsi="Arial" w:cs="Arial"/>
          <w:color w:val="000000"/>
          <w:sz w:val="24"/>
          <w:szCs w:val="24"/>
          <w:u w:val="single"/>
        </w:rPr>
        <w:t xml:space="preserve">Specific Purpose: </w:t>
      </w:r>
    </w:p>
    <w:p w:rsidR="00DE2485" w:rsidRDefault="00DE2485" w:rsidP="00DE2485">
      <w:pPr>
        <w:widowControl/>
        <w:rPr>
          <w:rFonts w:ascii="Arial" w:hAnsi="Arial" w:cs="Arial"/>
          <w:color w:val="000000"/>
          <w:sz w:val="24"/>
          <w:szCs w:val="24"/>
        </w:rPr>
      </w:pPr>
    </w:p>
    <w:p w:rsidR="00DE2485" w:rsidRDefault="00DE2485" w:rsidP="00DE2485">
      <w:pPr>
        <w:widowControl/>
        <w:rPr>
          <w:rFonts w:ascii="Arial" w:hAnsi="Arial" w:cs="Arial"/>
          <w:color w:val="000000"/>
          <w:sz w:val="24"/>
          <w:szCs w:val="24"/>
        </w:rPr>
      </w:pPr>
      <w:r>
        <w:rPr>
          <w:rFonts w:ascii="Arial" w:hAnsi="Arial" w:cs="Arial"/>
          <w:color w:val="000000"/>
          <w:sz w:val="24"/>
          <w:szCs w:val="24"/>
        </w:rPr>
        <w:t xml:space="preserve">To correct typographical error. </w:t>
      </w:r>
    </w:p>
    <w:p w:rsidR="00DE2485" w:rsidRPr="00DE2485" w:rsidRDefault="00DE2485" w:rsidP="00DE2485">
      <w:pPr>
        <w:widowControl/>
        <w:rPr>
          <w:rFonts w:ascii="Arial" w:hAnsi="Arial" w:cs="Arial"/>
          <w:color w:val="000000"/>
          <w:sz w:val="24"/>
          <w:szCs w:val="24"/>
        </w:rPr>
      </w:pPr>
    </w:p>
    <w:p w:rsidR="00DE2485" w:rsidRDefault="00DE2485" w:rsidP="00DE2485">
      <w:pPr>
        <w:widowControl/>
        <w:autoSpaceDE/>
        <w:autoSpaceDN/>
        <w:adjustRightInd/>
        <w:spacing w:after="200" w:line="276" w:lineRule="auto"/>
        <w:rPr>
          <w:rFonts w:ascii="Arial" w:eastAsia="Calibri" w:hAnsi="Arial" w:cs="Arial"/>
          <w:sz w:val="24"/>
          <w:szCs w:val="24"/>
          <w:u w:val="single"/>
        </w:rPr>
      </w:pPr>
      <w:r w:rsidRPr="007C4DAF">
        <w:rPr>
          <w:rFonts w:ascii="Arial" w:eastAsia="Calibri" w:hAnsi="Arial" w:cs="Arial"/>
          <w:sz w:val="24"/>
          <w:szCs w:val="24"/>
          <w:u w:val="single"/>
        </w:rPr>
        <w:t>Necessity:</w:t>
      </w:r>
    </w:p>
    <w:p w:rsidR="00DE2485" w:rsidRDefault="00DE2485" w:rsidP="001529B1">
      <w:pPr>
        <w:widowControl/>
        <w:jc w:val="both"/>
        <w:rPr>
          <w:rFonts w:ascii="Arial" w:hAnsi="Arial" w:cs="Arial"/>
          <w:sz w:val="24"/>
        </w:rPr>
      </w:pPr>
      <w:r>
        <w:rPr>
          <w:rFonts w:ascii="Arial" w:hAnsi="Arial" w:cs="Arial"/>
          <w:sz w:val="24"/>
        </w:rPr>
        <w:t xml:space="preserve">To be clear that we are Industrial Relations department. </w:t>
      </w:r>
    </w:p>
    <w:p w:rsidR="001F3210" w:rsidRDefault="001F3210" w:rsidP="001F3210">
      <w:pPr>
        <w:widowControl/>
        <w:jc w:val="both"/>
        <w:rPr>
          <w:rFonts w:ascii="Arial" w:hAnsi="Arial" w:cs="Arial"/>
          <w:sz w:val="24"/>
        </w:rPr>
      </w:pPr>
      <w:r w:rsidRPr="00CB7C81">
        <w:rPr>
          <w:rFonts w:ascii="Arial" w:hAnsi="Arial" w:cs="Arial"/>
          <w:b/>
          <w:sz w:val="24"/>
        </w:rPr>
        <w:t xml:space="preserve">Form 108 </w:t>
      </w:r>
      <w:r>
        <w:rPr>
          <w:rFonts w:ascii="Arial" w:hAnsi="Arial" w:cs="Arial"/>
          <w:sz w:val="24"/>
        </w:rPr>
        <w:t xml:space="preserve">was amended to correct a typographical error. </w:t>
      </w:r>
      <w:r w:rsidR="001B79C6">
        <w:rPr>
          <w:rFonts w:ascii="Arial" w:hAnsi="Arial" w:cs="Arial"/>
          <w:sz w:val="24"/>
        </w:rPr>
        <w:t xml:space="preserve">Section </w:t>
      </w:r>
      <w:r>
        <w:rPr>
          <w:rFonts w:ascii="Arial" w:hAnsi="Arial" w:cs="Arial"/>
          <w:sz w:val="24"/>
        </w:rPr>
        <w:t xml:space="preserve">1 identified was </w:t>
      </w:r>
      <w:r w:rsidR="00324DFF">
        <w:rPr>
          <w:rFonts w:ascii="Arial" w:hAnsi="Arial" w:cs="Arial"/>
          <w:sz w:val="24"/>
        </w:rPr>
        <w:t>amendment</w:t>
      </w:r>
      <w:r>
        <w:rPr>
          <w:rFonts w:ascii="Arial" w:hAnsi="Arial" w:cs="Arial"/>
          <w:sz w:val="24"/>
        </w:rPr>
        <w:t xml:space="preserve"> by deleting reference to ca.gov.  </w:t>
      </w:r>
    </w:p>
    <w:p w:rsidR="001F3210" w:rsidRDefault="001F3210" w:rsidP="001F3210">
      <w:pPr>
        <w:widowControl/>
        <w:jc w:val="both"/>
        <w:rPr>
          <w:rFonts w:ascii="Arial" w:hAnsi="Arial" w:cs="Arial"/>
          <w:sz w:val="24"/>
        </w:rPr>
      </w:pPr>
    </w:p>
    <w:p w:rsidR="001F3210" w:rsidRDefault="001F3210" w:rsidP="001F3210">
      <w:pPr>
        <w:widowControl/>
        <w:rPr>
          <w:rFonts w:ascii="Arial" w:hAnsi="Arial" w:cs="Arial"/>
          <w:color w:val="000000"/>
          <w:sz w:val="24"/>
          <w:szCs w:val="24"/>
          <w:u w:val="single"/>
        </w:rPr>
      </w:pPr>
      <w:r w:rsidRPr="007C4DAF">
        <w:rPr>
          <w:rFonts w:ascii="Arial" w:hAnsi="Arial" w:cs="Arial"/>
          <w:color w:val="000000"/>
          <w:sz w:val="24"/>
          <w:szCs w:val="24"/>
          <w:u w:val="single"/>
        </w:rPr>
        <w:t xml:space="preserve">Specific Purpose: </w:t>
      </w:r>
    </w:p>
    <w:p w:rsidR="001F3210" w:rsidRDefault="001F3210" w:rsidP="001F3210">
      <w:pPr>
        <w:widowControl/>
        <w:rPr>
          <w:rFonts w:ascii="Arial" w:hAnsi="Arial" w:cs="Arial"/>
          <w:color w:val="000000"/>
          <w:sz w:val="24"/>
          <w:szCs w:val="24"/>
        </w:rPr>
      </w:pPr>
    </w:p>
    <w:p w:rsidR="001F3210" w:rsidRDefault="001F3210" w:rsidP="001F3210">
      <w:pPr>
        <w:widowControl/>
        <w:rPr>
          <w:rFonts w:ascii="Arial" w:hAnsi="Arial" w:cs="Arial"/>
          <w:color w:val="000000"/>
          <w:sz w:val="24"/>
          <w:szCs w:val="24"/>
        </w:rPr>
      </w:pPr>
      <w:r>
        <w:rPr>
          <w:rFonts w:ascii="Arial" w:hAnsi="Arial" w:cs="Arial"/>
          <w:color w:val="000000"/>
          <w:sz w:val="24"/>
          <w:szCs w:val="24"/>
        </w:rPr>
        <w:t xml:space="preserve">To correct typographical error. </w:t>
      </w:r>
    </w:p>
    <w:p w:rsidR="001F3210" w:rsidRPr="00DE2485" w:rsidRDefault="001F3210" w:rsidP="001F3210">
      <w:pPr>
        <w:widowControl/>
        <w:rPr>
          <w:rFonts w:ascii="Arial" w:hAnsi="Arial" w:cs="Arial"/>
          <w:color w:val="000000"/>
          <w:sz w:val="24"/>
          <w:szCs w:val="24"/>
        </w:rPr>
      </w:pPr>
    </w:p>
    <w:p w:rsidR="001F3210" w:rsidRDefault="001F3210" w:rsidP="001F3210">
      <w:pPr>
        <w:widowControl/>
        <w:autoSpaceDE/>
        <w:autoSpaceDN/>
        <w:adjustRightInd/>
        <w:spacing w:after="200" w:line="276" w:lineRule="auto"/>
        <w:rPr>
          <w:rFonts w:ascii="Arial" w:eastAsia="Calibri" w:hAnsi="Arial" w:cs="Arial"/>
          <w:sz w:val="24"/>
          <w:szCs w:val="24"/>
          <w:u w:val="single"/>
        </w:rPr>
      </w:pPr>
      <w:r w:rsidRPr="007C4DAF">
        <w:rPr>
          <w:rFonts w:ascii="Arial" w:eastAsia="Calibri" w:hAnsi="Arial" w:cs="Arial"/>
          <w:sz w:val="24"/>
          <w:szCs w:val="24"/>
          <w:u w:val="single"/>
        </w:rPr>
        <w:lastRenderedPageBreak/>
        <w:t>Necessity:</w:t>
      </w:r>
    </w:p>
    <w:p w:rsidR="001F3210" w:rsidRDefault="001F3210" w:rsidP="001F3210">
      <w:pPr>
        <w:widowControl/>
        <w:jc w:val="both"/>
        <w:rPr>
          <w:rFonts w:ascii="Arial" w:hAnsi="Arial" w:cs="Arial"/>
          <w:sz w:val="24"/>
        </w:rPr>
      </w:pPr>
      <w:r>
        <w:rPr>
          <w:rFonts w:ascii="Arial" w:hAnsi="Arial" w:cs="Arial"/>
          <w:sz w:val="24"/>
        </w:rPr>
        <w:t xml:space="preserve">To provide clarity as to the proper reference which was already in the document. </w:t>
      </w:r>
    </w:p>
    <w:p w:rsidR="00324DFF" w:rsidRDefault="00324DFF" w:rsidP="00324DFF">
      <w:pPr>
        <w:widowControl/>
        <w:jc w:val="both"/>
        <w:rPr>
          <w:rFonts w:ascii="Arial" w:hAnsi="Arial" w:cs="Arial"/>
          <w:b/>
          <w:sz w:val="24"/>
        </w:rPr>
      </w:pPr>
    </w:p>
    <w:p w:rsidR="00324DFF" w:rsidRDefault="00324DFF" w:rsidP="00324DFF">
      <w:pPr>
        <w:widowControl/>
        <w:jc w:val="both"/>
        <w:rPr>
          <w:rFonts w:ascii="Arial" w:hAnsi="Arial" w:cs="Arial"/>
          <w:sz w:val="24"/>
        </w:rPr>
      </w:pPr>
      <w:r w:rsidRPr="00CB7C81">
        <w:rPr>
          <w:rFonts w:ascii="Arial" w:hAnsi="Arial" w:cs="Arial"/>
          <w:b/>
          <w:sz w:val="24"/>
        </w:rPr>
        <w:t xml:space="preserve">Form 108 </w:t>
      </w:r>
      <w:r>
        <w:rPr>
          <w:rFonts w:ascii="Arial" w:hAnsi="Arial" w:cs="Arial"/>
          <w:sz w:val="24"/>
        </w:rPr>
        <w:t>was amended in section 1, 2 and 4 to provide from date the panel was issued.</w:t>
      </w:r>
    </w:p>
    <w:p w:rsidR="00324DFF" w:rsidRDefault="00324DFF" w:rsidP="00324DFF">
      <w:pPr>
        <w:widowControl/>
        <w:jc w:val="both"/>
        <w:rPr>
          <w:rFonts w:ascii="Arial" w:hAnsi="Arial" w:cs="Arial"/>
          <w:sz w:val="24"/>
        </w:rPr>
      </w:pPr>
    </w:p>
    <w:p w:rsidR="00324DFF" w:rsidRDefault="00324DFF" w:rsidP="00324DFF">
      <w:pPr>
        <w:widowControl/>
        <w:rPr>
          <w:rFonts w:ascii="Arial" w:hAnsi="Arial" w:cs="Arial"/>
          <w:color w:val="000000"/>
          <w:sz w:val="24"/>
          <w:szCs w:val="24"/>
          <w:u w:val="single"/>
        </w:rPr>
      </w:pPr>
      <w:r w:rsidRPr="007C4DAF">
        <w:rPr>
          <w:rFonts w:ascii="Arial" w:hAnsi="Arial" w:cs="Arial"/>
          <w:color w:val="000000"/>
          <w:sz w:val="24"/>
          <w:szCs w:val="24"/>
          <w:u w:val="single"/>
        </w:rPr>
        <w:t xml:space="preserve">Specific Purpose: </w:t>
      </w:r>
    </w:p>
    <w:p w:rsidR="00324DFF" w:rsidRDefault="00324DFF" w:rsidP="00324DFF">
      <w:pPr>
        <w:widowControl/>
        <w:rPr>
          <w:rFonts w:ascii="Arial" w:hAnsi="Arial" w:cs="Arial"/>
          <w:color w:val="000000"/>
          <w:sz w:val="24"/>
          <w:szCs w:val="24"/>
        </w:rPr>
      </w:pPr>
    </w:p>
    <w:p w:rsidR="00324DFF" w:rsidRDefault="00324DFF" w:rsidP="00324DFF">
      <w:pPr>
        <w:widowControl/>
        <w:rPr>
          <w:rFonts w:ascii="Arial" w:hAnsi="Arial" w:cs="Arial"/>
          <w:color w:val="000000"/>
          <w:sz w:val="24"/>
          <w:szCs w:val="24"/>
        </w:rPr>
      </w:pPr>
      <w:r>
        <w:rPr>
          <w:rFonts w:ascii="Arial" w:hAnsi="Arial" w:cs="Arial"/>
          <w:color w:val="000000"/>
          <w:sz w:val="24"/>
          <w:szCs w:val="24"/>
        </w:rPr>
        <w:t xml:space="preserve">To be consistent with current practice of issuance of a panel electronically. </w:t>
      </w:r>
    </w:p>
    <w:p w:rsidR="00324DFF" w:rsidRPr="00DE2485" w:rsidRDefault="00324DFF" w:rsidP="00324DFF">
      <w:pPr>
        <w:widowControl/>
        <w:rPr>
          <w:rFonts w:ascii="Arial" w:hAnsi="Arial" w:cs="Arial"/>
          <w:color w:val="000000"/>
          <w:sz w:val="24"/>
          <w:szCs w:val="24"/>
        </w:rPr>
      </w:pPr>
    </w:p>
    <w:p w:rsidR="00324DFF" w:rsidRDefault="00324DFF" w:rsidP="00324DFF">
      <w:pPr>
        <w:widowControl/>
        <w:autoSpaceDE/>
        <w:autoSpaceDN/>
        <w:adjustRightInd/>
        <w:spacing w:after="200" w:line="276" w:lineRule="auto"/>
        <w:rPr>
          <w:rFonts w:ascii="Arial" w:eastAsia="Calibri" w:hAnsi="Arial" w:cs="Arial"/>
          <w:sz w:val="24"/>
          <w:szCs w:val="24"/>
          <w:u w:val="single"/>
        </w:rPr>
      </w:pPr>
      <w:r w:rsidRPr="007C4DAF">
        <w:rPr>
          <w:rFonts w:ascii="Arial" w:eastAsia="Calibri" w:hAnsi="Arial" w:cs="Arial"/>
          <w:sz w:val="24"/>
          <w:szCs w:val="24"/>
          <w:u w:val="single"/>
        </w:rPr>
        <w:t>Necessity:</w:t>
      </w:r>
    </w:p>
    <w:p w:rsidR="00324DFF" w:rsidRDefault="00324DFF" w:rsidP="00324DFF">
      <w:pPr>
        <w:widowControl/>
        <w:jc w:val="both"/>
        <w:rPr>
          <w:rFonts w:ascii="Arial" w:hAnsi="Arial" w:cs="Arial"/>
          <w:sz w:val="24"/>
        </w:rPr>
      </w:pPr>
      <w:r>
        <w:rPr>
          <w:rFonts w:ascii="Arial" w:hAnsi="Arial" w:cs="Arial"/>
          <w:sz w:val="24"/>
        </w:rPr>
        <w:t xml:space="preserve">This amendment is necessary as the panel can be issued either </w:t>
      </w:r>
      <w:proofErr w:type="spellStart"/>
      <w:r>
        <w:rPr>
          <w:rFonts w:ascii="Arial" w:hAnsi="Arial" w:cs="Arial"/>
          <w:sz w:val="24"/>
        </w:rPr>
        <w:t>eletronicially</w:t>
      </w:r>
      <w:proofErr w:type="spellEnd"/>
      <w:r>
        <w:rPr>
          <w:rFonts w:ascii="Arial" w:hAnsi="Arial" w:cs="Arial"/>
          <w:sz w:val="24"/>
        </w:rPr>
        <w:t xml:space="preserve"> or by US Mail so this provides a singular date. </w:t>
      </w:r>
    </w:p>
    <w:p w:rsidR="001F3210" w:rsidRDefault="001F3210" w:rsidP="001529B1">
      <w:pPr>
        <w:widowControl/>
        <w:jc w:val="both"/>
        <w:rPr>
          <w:rFonts w:ascii="Arial" w:hAnsi="Arial" w:cs="Arial"/>
          <w:sz w:val="24"/>
        </w:rPr>
      </w:pPr>
    </w:p>
    <w:p w:rsidR="001B79C6" w:rsidRDefault="001B79C6" w:rsidP="001B79C6">
      <w:pPr>
        <w:widowControl/>
        <w:jc w:val="both"/>
        <w:rPr>
          <w:rFonts w:ascii="Arial" w:hAnsi="Arial" w:cs="Arial"/>
          <w:sz w:val="24"/>
        </w:rPr>
      </w:pPr>
      <w:r w:rsidRPr="00CB7C81">
        <w:rPr>
          <w:rFonts w:ascii="Arial" w:hAnsi="Arial" w:cs="Arial"/>
          <w:b/>
          <w:sz w:val="24"/>
        </w:rPr>
        <w:t xml:space="preserve">Form 108 </w:t>
      </w:r>
      <w:r>
        <w:rPr>
          <w:rFonts w:ascii="Arial" w:hAnsi="Arial" w:cs="Arial"/>
          <w:sz w:val="24"/>
        </w:rPr>
        <w:t>was amended</w:t>
      </w:r>
      <w:r w:rsidR="009C7A29">
        <w:rPr>
          <w:rFonts w:ascii="Arial" w:hAnsi="Arial" w:cs="Arial"/>
          <w:sz w:val="24"/>
        </w:rPr>
        <w:t xml:space="preserve"> to from 15 business day to 20 business days</w:t>
      </w:r>
      <w:r>
        <w:rPr>
          <w:rFonts w:ascii="Arial" w:hAnsi="Arial" w:cs="Arial"/>
          <w:sz w:val="24"/>
        </w:rPr>
        <w:t xml:space="preserve">. </w:t>
      </w:r>
    </w:p>
    <w:p w:rsidR="009C7A29" w:rsidRDefault="009C7A29" w:rsidP="001B79C6">
      <w:pPr>
        <w:widowControl/>
        <w:jc w:val="both"/>
        <w:rPr>
          <w:rFonts w:ascii="Arial" w:hAnsi="Arial" w:cs="Arial"/>
          <w:sz w:val="24"/>
        </w:rPr>
      </w:pPr>
    </w:p>
    <w:p w:rsidR="001B79C6" w:rsidRDefault="001B79C6" w:rsidP="001B79C6">
      <w:pPr>
        <w:widowControl/>
        <w:rPr>
          <w:rFonts w:ascii="Arial" w:hAnsi="Arial" w:cs="Arial"/>
          <w:color w:val="000000"/>
          <w:sz w:val="24"/>
          <w:szCs w:val="24"/>
          <w:u w:val="single"/>
        </w:rPr>
      </w:pPr>
      <w:r w:rsidRPr="007C4DAF">
        <w:rPr>
          <w:rFonts w:ascii="Arial" w:hAnsi="Arial" w:cs="Arial"/>
          <w:color w:val="000000"/>
          <w:sz w:val="24"/>
          <w:szCs w:val="24"/>
          <w:u w:val="single"/>
        </w:rPr>
        <w:t xml:space="preserve">Specific Purpose: </w:t>
      </w:r>
    </w:p>
    <w:p w:rsidR="001B79C6" w:rsidRDefault="001B79C6" w:rsidP="001B79C6">
      <w:pPr>
        <w:widowControl/>
        <w:rPr>
          <w:rFonts w:ascii="Arial" w:hAnsi="Arial" w:cs="Arial"/>
          <w:color w:val="000000"/>
          <w:sz w:val="24"/>
          <w:szCs w:val="24"/>
        </w:rPr>
      </w:pPr>
    </w:p>
    <w:p w:rsidR="001B79C6" w:rsidRDefault="009C7A29" w:rsidP="001B79C6">
      <w:pPr>
        <w:widowControl/>
        <w:rPr>
          <w:rFonts w:ascii="Arial" w:hAnsi="Arial" w:cs="Arial"/>
          <w:color w:val="000000"/>
          <w:sz w:val="24"/>
          <w:szCs w:val="24"/>
        </w:rPr>
      </w:pPr>
      <w:r>
        <w:rPr>
          <w:rFonts w:ascii="Arial" w:hAnsi="Arial" w:cs="Arial"/>
          <w:color w:val="000000"/>
          <w:sz w:val="24"/>
          <w:szCs w:val="24"/>
        </w:rPr>
        <w:t xml:space="preserve">To provide consistency with </w:t>
      </w:r>
      <w:r w:rsidR="002E3905">
        <w:rPr>
          <w:rFonts w:ascii="Arial" w:hAnsi="Arial" w:cs="Arial"/>
          <w:color w:val="000000"/>
          <w:sz w:val="24"/>
          <w:szCs w:val="24"/>
        </w:rPr>
        <w:t xml:space="preserve">Labor Code section 4062.1 which provides that the injured worker has 10 day to select a panel QME and if not selected then the carrier has 10 days to select the panel QME therefore this was amended to 20 days. </w:t>
      </w:r>
      <w:r>
        <w:rPr>
          <w:rFonts w:ascii="Arial" w:hAnsi="Arial" w:cs="Arial"/>
          <w:color w:val="000000"/>
          <w:sz w:val="24"/>
          <w:szCs w:val="24"/>
        </w:rPr>
        <w:t xml:space="preserve"> </w:t>
      </w:r>
    </w:p>
    <w:p w:rsidR="001B79C6" w:rsidRPr="00DE2485" w:rsidRDefault="001B79C6" w:rsidP="001B79C6">
      <w:pPr>
        <w:widowControl/>
        <w:rPr>
          <w:rFonts w:ascii="Arial" w:hAnsi="Arial" w:cs="Arial"/>
          <w:color w:val="000000"/>
          <w:sz w:val="24"/>
          <w:szCs w:val="24"/>
        </w:rPr>
      </w:pPr>
    </w:p>
    <w:p w:rsidR="001B79C6" w:rsidRDefault="001B79C6" w:rsidP="001B79C6">
      <w:pPr>
        <w:widowControl/>
        <w:autoSpaceDE/>
        <w:autoSpaceDN/>
        <w:adjustRightInd/>
        <w:spacing w:after="200" w:line="276" w:lineRule="auto"/>
        <w:rPr>
          <w:rFonts w:ascii="Arial" w:eastAsia="Calibri" w:hAnsi="Arial" w:cs="Arial"/>
          <w:sz w:val="24"/>
          <w:szCs w:val="24"/>
          <w:u w:val="single"/>
        </w:rPr>
      </w:pPr>
      <w:r w:rsidRPr="007C4DAF">
        <w:rPr>
          <w:rFonts w:ascii="Arial" w:eastAsia="Calibri" w:hAnsi="Arial" w:cs="Arial"/>
          <w:sz w:val="24"/>
          <w:szCs w:val="24"/>
          <w:u w:val="single"/>
        </w:rPr>
        <w:t>Necessity:</w:t>
      </w:r>
    </w:p>
    <w:p w:rsidR="001B79C6" w:rsidRDefault="00324DFF" w:rsidP="001B79C6">
      <w:pPr>
        <w:widowControl/>
        <w:jc w:val="both"/>
        <w:rPr>
          <w:rFonts w:ascii="Arial" w:hAnsi="Arial" w:cs="Arial"/>
          <w:sz w:val="24"/>
        </w:rPr>
      </w:pPr>
      <w:r>
        <w:rPr>
          <w:rFonts w:ascii="Arial" w:hAnsi="Arial" w:cs="Arial"/>
          <w:sz w:val="24"/>
        </w:rPr>
        <w:t xml:space="preserve">This amendment is necessary </w:t>
      </w:r>
      <w:r w:rsidR="009C7A29">
        <w:rPr>
          <w:rFonts w:ascii="Arial" w:hAnsi="Arial" w:cs="Arial"/>
          <w:sz w:val="24"/>
        </w:rPr>
        <w:t xml:space="preserve">to </w:t>
      </w:r>
      <w:r>
        <w:rPr>
          <w:rFonts w:ascii="Arial" w:hAnsi="Arial" w:cs="Arial"/>
          <w:sz w:val="24"/>
        </w:rPr>
        <w:t xml:space="preserve">inform injured workers of timeframe requirements. </w:t>
      </w:r>
    </w:p>
    <w:p w:rsidR="00DE2485" w:rsidRPr="00CB7C81" w:rsidRDefault="00DE2485" w:rsidP="001529B1">
      <w:pPr>
        <w:widowControl/>
        <w:jc w:val="both"/>
        <w:rPr>
          <w:rFonts w:ascii="Arial" w:hAnsi="Arial" w:cs="Arial"/>
          <w:sz w:val="24"/>
        </w:rPr>
      </w:pPr>
    </w:p>
    <w:p w:rsidR="00EB068F" w:rsidRPr="00EB068F" w:rsidRDefault="00EB068F" w:rsidP="00EB068F">
      <w:pPr>
        <w:autoSpaceDE/>
        <w:autoSpaceDN/>
        <w:adjustRightInd/>
        <w:spacing w:after="120"/>
        <w:rPr>
          <w:rFonts w:ascii="Arial" w:hAnsi="Arial" w:cs="Arial"/>
          <w:b/>
          <w:bCs/>
          <w:sz w:val="24"/>
          <w:szCs w:val="24"/>
        </w:rPr>
      </w:pPr>
      <w:r w:rsidRPr="00EB068F">
        <w:rPr>
          <w:rFonts w:ascii="Arial" w:hAnsi="Arial" w:cs="Arial"/>
          <w:b/>
          <w:bCs/>
          <w:sz w:val="24"/>
          <w:szCs w:val="24"/>
        </w:rPr>
        <w:t>LOCAL MANDATES DETERMINATION</w:t>
      </w:r>
    </w:p>
    <w:p w:rsidR="001F0033" w:rsidRPr="001F0033" w:rsidRDefault="00EB068F" w:rsidP="0082011C">
      <w:pPr>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autoSpaceDN/>
        <w:adjustRightInd/>
        <w:spacing w:line="240" w:lineRule="atLeast"/>
        <w:jc w:val="both"/>
        <w:textAlignment w:val="baseline"/>
        <w:rPr>
          <w:rFonts w:ascii="Arial" w:hAnsi="Arial" w:cs="Arial"/>
          <w:b/>
          <w:bCs/>
          <w:sz w:val="24"/>
          <w:szCs w:val="24"/>
        </w:rPr>
      </w:pPr>
      <w:r w:rsidRPr="00EB068F">
        <w:rPr>
          <w:rFonts w:ascii="Arial" w:hAnsi="Arial" w:cs="Arial"/>
          <w:sz w:val="24"/>
          <w:szCs w:val="24"/>
        </w:rPr>
        <w:t>Local Mandate:</w:t>
      </w:r>
      <w:r w:rsidR="001F0033">
        <w:rPr>
          <w:rFonts w:ascii="Arial" w:hAnsi="Arial" w:cs="Arial"/>
          <w:sz w:val="24"/>
          <w:szCs w:val="24"/>
        </w:rPr>
        <w:t xml:space="preserve"> None.  The proposed regulation</w:t>
      </w:r>
      <w:r w:rsidR="00370505">
        <w:rPr>
          <w:rFonts w:ascii="Arial" w:hAnsi="Arial" w:cs="Arial"/>
          <w:sz w:val="24"/>
          <w:szCs w:val="24"/>
        </w:rPr>
        <w:t xml:space="preserve"> and amendments</w:t>
      </w:r>
      <w:r w:rsidRPr="00EB068F">
        <w:rPr>
          <w:rFonts w:ascii="Arial" w:hAnsi="Arial" w:cs="Arial"/>
          <w:sz w:val="24"/>
          <w:szCs w:val="24"/>
        </w:rPr>
        <w:t xml:space="preserve"> will not impose any new mandated programs or increased service levels on any local agency or school district.  </w:t>
      </w:r>
    </w:p>
    <w:p w:rsidR="00EB068F" w:rsidRPr="00EB068F" w:rsidRDefault="00EB068F" w:rsidP="0082011C">
      <w:pPr>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autoSpaceDN/>
        <w:adjustRightInd/>
        <w:spacing w:line="240" w:lineRule="atLeast"/>
        <w:jc w:val="both"/>
        <w:textAlignment w:val="baseline"/>
        <w:rPr>
          <w:rFonts w:ascii="Arial" w:hAnsi="Arial" w:cs="Arial"/>
          <w:b/>
          <w:bCs/>
          <w:sz w:val="24"/>
          <w:szCs w:val="24"/>
        </w:rPr>
      </w:pPr>
      <w:r w:rsidRPr="00EB068F">
        <w:rPr>
          <w:rFonts w:ascii="Arial" w:hAnsi="Arial" w:cs="Arial"/>
          <w:sz w:val="24"/>
          <w:szCs w:val="24"/>
        </w:rPr>
        <w:t xml:space="preserve">Cost to any local agency or school district that is required to be reimbursed under Part 7 (commencing with Section 17500) of Division 4 of the Government Code: None. The proposed </w:t>
      </w:r>
      <w:r w:rsidR="001F0033">
        <w:rPr>
          <w:rFonts w:ascii="Arial" w:hAnsi="Arial" w:cs="Arial"/>
          <w:sz w:val="24"/>
          <w:szCs w:val="24"/>
        </w:rPr>
        <w:t xml:space="preserve">adoption may be utilized by a </w:t>
      </w:r>
      <w:r w:rsidRPr="00EB068F">
        <w:rPr>
          <w:rFonts w:ascii="Arial" w:hAnsi="Arial" w:cs="Arial"/>
          <w:sz w:val="24"/>
          <w:szCs w:val="24"/>
        </w:rPr>
        <w:t>local agency or school district</w:t>
      </w:r>
      <w:r w:rsidR="001F0033">
        <w:rPr>
          <w:rFonts w:ascii="Arial" w:hAnsi="Arial" w:cs="Arial"/>
          <w:sz w:val="24"/>
          <w:szCs w:val="24"/>
        </w:rPr>
        <w:t xml:space="preserve"> however there is no increased cost to the agency through </w:t>
      </w:r>
      <w:r w:rsidR="00370505">
        <w:rPr>
          <w:rFonts w:ascii="Arial" w:hAnsi="Arial" w:cs="Arial"/>
          <w:sz w:val="24"/>
          <w:szCs w:val="24"/>
        </w:rPr>
        <w:t>the enactment of the regulation and amendments</w:t>
      </w:r>
      <w:r w:rsidRPr="00EB068F">
        <w:rPr>
          <w:rFonts w:ascii="Arial" w:hAnsi="Arial" w:cs="Arial"/>
          <w:sz w:val="24"/>
          <w:szCs w:val="24"/>
        </w:rPr>
        <w:t>.</w:t>
      </w:r>
    </w:p>
    <w:p w:rsidR="00EB068F" w:rsidRPr="00EB068F" w:rsidRDefault="00EB068F" w:rsidP="00EB068F">
      <w:pPr>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autoSpaceDN/>
        <w:adjustRightInd/>
        <w:spacing w:line="240" w:lineRule="atLeast"/>
        <w:jc w:val="both"/>
        <w:textAlignment w:val="baseline"/>
        <w:rPr>
          <w:rFonts w:ascii="Arial" w:hAnsi="Arial" w:cs="Arial"/>
          <w:b/>
          <w:bCs/>
          <w:sz w:val="24"/>
          <w:szCs w:val="24"/>
        </w:rPr>
      </w:pPr>
      <w:r w:rsidRPr="00EB068F">
        <w:rPr>
          <w:rFonts w:ascii="Arial" w:hAnsi="Arial" w:cs="Arial"/>
          <w:sz w:val="24"/>
          <w:szCs w:val="24"/>
        </w:rPr>
        <w:t xml:space="preserve">Other nondiscretionary costs/savings imposed upon local agencies: None. The proposed </w:t>
      </w:r>
      <w:r w:rsidR="001F0033">
        <w:rPr>
          <w:rFonts w:ascii="Arial" w:hAnsi="Arial" w:cs="Arial"/>
          <w:sz w:val="24"/>
          <w:szCs w:val="24"/>
        </w:rPr>
        <w:t xml:space="preserve">adoption </w:t>
      </w:r>
      <w:r w:rsidR="00370505">
        <w:rPr>
          <w:rFonts w:ascii="Arial" w:hAnsi="Arial" w:cs="Arial"/>
          <w:sz w:val="24"/>
          <w:szCs w:val="24"/>
        </w:rPr>
        <w:t xml:space="preserve">and amendments provide flexibility to the current system which will likely reduce delays however, there is no anticipated </w:t>
      </w:r>
      <w:r w:rsidR="001F0033">
        <w:rPr>
          <w:rFonts w:ascii="Arial" w:hAnsi="Arial" w:cs="Arial"/>
          <w:sz w:val="24"/>
          <w:szCs w:val="24"/>
        </w:rPr>
        <w:t xml:space="preserve">costs or savings </w:t>
      </w:r>
      <w:r w:rsidRPr="00EB068F">
        <w:rPr>
          <w:rFonts w:ascii="Arial" w:hAnsi="Arial" w:cs="Arial"/>
          <w:sz w:val="24"/>
          <w:szCs w:val="24"/>
        </w:rPr>
        <w:t>to any local agency or school district.</w:t>
      </w:r>
      <w:r w:rsidR="005A3D7F">
        <w:rPr>
          <w:rFonts w:ascii="Arial" w:hAnsi="Arial" w:cs="Arial"/>
          <w:sz w:val="24"/>
          <w:szCs w:val="24"/>
        </w:rPr>
        <w:t xml:space="preserve"> There may be some</w:t>
      </w:r>
      <w:r w:rsidR="00F55AD0">
        <w:rPr>
          <w:rFonts w:ascii="Arial" w:hAnsi="Arial" w:cs="Arial"/>
          <w:sz w:val="24"/>
          <w:szCs w:val="24"/>
        </w:rPr>
        <w:t xml:space="preserve"> unquantifiable</w:t>
      </w:r>
      <w:r w:rsidR="005A3D7F">
        <w:rPr>
          <w:rFonts w:ascii="Arial" w:hAnsi="Arial" w:cs="Arial"/>
          <w:sz w:val="24"/>
          <w:szCs w:val="24"/>
        </w:rPr>
        <w:t xml:space="preserve"> cost savings in transportation related to the adoption of regulation 46.3(a). </w:t>
      </w:r>
    </w:p>
    <w:p w:rsidR="00EB068F" w:rsidRPr="00EB068F" w:rsidRDefault="00EB068F" w:rsidP="00EB068F">
      <w:pPr>
        <w:widowControl/>
        <w:autoSpaceDE/>
        <w:autoSpaceDN/>
        <w:adjustRightInd/>
        <w:spacing w:after="120"/>
        <w:rPr>
          <w:rFonts w:ascii="Arial" w:hAnsi="Arial" w:cs="Arial"/>
          <w:b/>
          <w:bCs/>
          <w:sz w:val="24"/>
          <w:szCs w:val="24"/>
        </w:rPr>
      </w:pPr>
    </w:p>
    <w:p w:rsidR="00EB068F" w:rsidRPr="00EB068F" w:rsidRDefault="00EB068F" w:rsidP="00EB068F">
      <w:pPr>
        <w:widowControl/>
        <w:autoSpaceDE/>
        <w:autoSpaceDN/>
        <w:adjustRightInd/>
        <w:spacing w:after="120"/>
        <w:rPr>
          <w:rFonts w:ascii="Arial" w:hAnsi="Arial" w:cs="Arial"/>
          <w:b/>
          <w:bCs/>
          <w:sz w:val="24"/>
          <w:szCs w:val="24"/>
        </w:rPr>
      </w:pPr>
      <w:r w:rsidRPr="00EB068F">
        <w:rPr>
          <w:rFonts w:ascii="Arial" w:hAnsi="Arial" w:cs="Arial"/>
          <w:b/>
          <w:bCs/>
          <w:sz w:val="24"/>
          <w:szCs w:val="24"/>
        </w:rPr>
        <w:t>CONSIDERATION OF ALTERNATIVES</w:t>
      </w:r>
    </w:p>
    <w:p w:rsidR="00EB068F" w:rsidRPr="00EB068F" w:rsidRDefault="00EB068F" w:rsidP="00EB068F">
      <w:pPr>
        <w:widowControl/>
        <w:autoSpaceDE/>
        <w:autoSpaceDN/>
        <w:adjustRightInd/>
        <w:jc w:val="both"/>
        <w:rPr>
          <w:rFonts w:ascii="Arial" w:hAnsi="Arial" w:cs="Arial"/>
          <w:sz w:val="24"/>
          <w:szCs w:val="24"/>
        </w:rPr>
      </w:pPr>
      <w:r w:rsidRPr="00EB068F">
        <w:rPr>
          <w:rFonts w:ascii="Arial" w:hAnsi="Arial" w:cs="Arial"/>
          <w:sz w:val="24"/>
          <w:szCs w:val="24"/>
        </w:rPr>
        <w:t xml:space="preserve">The Division considered all comments submitted during the public comment periods.  The Administrative Director has now determined that no alternatives proposed by the regulated </w:t>
      </w:r>
      <w:r w:rsidRPr="00EB068F">
        <w:rPr>
          <w:rFonts w:ascii="Arial" w:hAnsi="Arial" w:cs="Arial"/>
          <w:sz w:val="24"/>
          <w:szCs w:val="24"/>
        </w:rPr>
        <w:lastRenderedPageBreak/>
        <w:t>public or otherwise considered by the Division of Workers' Compensation would be more effective in carrying</w:t>
      </w:r>
      <w:r w:rsidR="00444D97">
        <w:rPr>
          <w:rFonts w:ascii="Arial" w:hAnsi="Arial" w:cs="Arial"/>
          <w:sz w:val="24"/>
          <w:szCs w:val="24"/>
        </w:rPr>
        <w:t xml:space="preserve"> out the purpose for which th</w:t>
      </w:r>
      <w:r w:rsidR="00235DA1">
        <w:rPr>
          <w:rFonts w:ascii="Arial" w:hAnsi="Arial" w:cs="Arial"/>
          <w:sz w:val="24"/>
          <w:szCs w:val="24"/>
        </w:rPr>
        <w:t>ese</w:t>
      </w:r>
      <w:r w:rsidR="00444D97">
        <w:rPr>
          <w:rFonts w:ascii="Arial" w:hAnsi="Arial" w:cs="Arial"/>
          <w:sz w:val="24"/>
          <w:szCs w:val="24"/>
        </w:rPr>
        <w:t xml:space="preserve"> regulation</w:t>
      </w:r>
      <w:r w:rsidR="00235DA1">
        <w:rPr>
          <w:rFonts w:ascii="Arial" w:hAnsi="Arial" w:cs="Arial"/>
          <w:sz w:val="24"/>
          <w:szCs w:val="24"/>
        </w:rPr>
        <w:t>s</w:t>
      </w:r>
      <w:r w:rsidR="00444D97">
        <w:rPr>
          <w:rFonts w:ascii="Arial" w:hAnsi="Arial" w:cs="Arial"/>
          <w:sz w:val="24"/>
          <w:szCs w:val="24"/>
        </w:rPr>
        <w:t xml:space="preserve"> </w:t>
      </w:r>
      <w:r w:rsidR="00235DA1">
        <w:rPr>
          <w:rFonts w:ascii="Arial" w:hAnsi="Arial" w:cs="Arial"/>
          <w:sz w:val="24"/>
          <w:szCs w:val="24"/>
        </w:rPr>
        <w:t>are</w:t>
      </w:r>
      <w:r w:rsidRPr="00EB068F">
        <w:rPr>
          <w:rFonts w:ascii="Arial" w:hAnsi="Arial" w:cs="Arial"/>
          <w:sz w:val="24"/>
          <w:szCs w:val="24"/>
        </w:rPr>
        <w:t xml:space="preserve"> proposed, nor would they be as effective and less burdensome to affected private persons and</w:t>
      </w:r>
      <w:r w:rsidR="00444D97">
        <w:rPr>
          <w:rFonts w:ascii="Arial" w:hAnsi="Arial" w:cs="Arial"/>
          <w:sz w:val="24"/>
          <w:szCs w:val="24"/>
        </w:rPr>
        <w:t xml:space="preserve"> businesses than the regulation that is </w:t>
      </w:r>
      <w:r w:rsidRPr="00EB068F">
        <w:rPr>
          <w:rFonts w:ascii="Arial" w:hAnsi="Arial" w:cs="Arial"/>
          <w:sz w:val="24"/>
          <w:szCs w:val="24"/>
        </w:rPr>
        <w:t xml:space="preserve">adopted </w:t>
      </w:r>
      <w:r w:rsidR="007A1CE9">
        <w:rPr>
          <w:rFonts w:ascii="Arial" w:hAnsi="Arial" w:cs="Arial"/>
          <w:sz w:val="24"/>
          <w:szCs w:val="24"/>
        </w:rPr>
        <w:t xml:space="preserve">and amendments </w:t>
      </w:r>
      <w:r w:rsidRPr="00EB068F">
        <w:rPr>
          <w:rFonts w:ascii="Arial" w:hAnsi="Arial" w:cs="Arial"/>
          <w:sz w:val="24"/>
          <w:szCs w:val="24"/>
        </w:rPr>
        <w:t xml:space="preserve">or would be more cost-effective to affected private persons and equally effective in implementing the statutory policy or other provision of law.  </w:t>
      </w:r>
    </w:p>
    <w:p w:rsidR="00EB068F" w:rsidRPr="00EB068F" w:rsidRDefault="00EB068F" w:rsidP="00EB068F">
      <w:pPr>
        <w:autoSpaceDE/>
        <w:autoSpaceDN/>
        <w:adjustRightInd/>
        <w:spacing w:after="120"/>
        <w:rPr>
          <w:rFonts w:ascii="Arial" w:hAnsi="Arial" w:cs="Arial"/>
          <w:b/>
          <w:bCs/>
          <w:sz w:val="24"/>
          <w:szCs w:val="24"/>
        </w:rPr>
      </w:pPr>
    </w:p>
    <w:p w:rsidR="00EB068F" w:rsidRPr="00EB068F" w:rsidRDefault="00EB068F" w:rsidP="00EB068F">
      <w:pPr>
        <w:autoSpaceDE/>
        <w:autoSpaceDN/>
        <w:adjustRightInd/>
        <w:spacing w:after="120"/>
        <w:rPr>
          <w:rFonts w:ascii="Arial" w:hAnsi="Arial" w:cs="Arial"/>
          <w:b/>
          <w:bCs/>
          <w:sz w:val="24"/>
          <w:szCs w:val="24"/>
        </w:rPr>
      </w:pPr>
      <w:r w:rsidRPr="00EB068F">
        <w:rPr>
          <w:rFonts w:ascii="Arial" w:hAnsi="Arial" w:cs="Arial"/>
          <w:b/>
          <w:bCs/>
          <w:sz w:val="24"/>
          <w:szCs w:val="24"/>
        </w:rPr>
        <w:t xml:space="preserve">SUMMARY OF COMMENTS RECEIVED AND RESPONSES THERETO CONCERNING THE REGULATIONS ADOPTED </w:t>
      </w:r>
    </w:p>
    <w:p w:rsidR="00EB068F" w:rsidRPr="00EB068F" w:rsidRDefault="00EB068F" w:rsidP="00EB068F">
      <w:pPr>
        <w:autoSpaceDE/>
        <w:autoSpaceDN/>
        <w:adjustRightInd/>
        <w:spacing w:after="120"/>
        <w:rPr>
          <w:rFonts w:ascii="Arial" w:hAnsi="Arial" w:cs="Arial"/>
          <w:sz w:val="24"/>
          <w:szCs w:val="24"/>
        </w:rPr>
      </w:pPr>
      <w:r w:rsidRPr="00EB068F">
        <w:rPr>
          <w:rFonts w:ascii="Arial" w:hAnsi="Arial" w:cs="Arial"/>
          <w:sz w:val="24"/>
          <w:szCs w:val="24"/>
        </w:rPr>
        <w:t>The comments of each organization or individual are addressed in the following charts.</w:t>
      </w:r>
    </w:p>
    <w:p w:rsidR="00EB068F" w:rsidRPr="00EB068F" w:rsidRDefault="00EB068F" w:rsidP="00EB068F">
      <w:pPr>
        <w:autoSpaceDE/>
        <w:autoSpaceDN/>
        <w:adjustRightInd/>
        <w:spacing w:after="120"/>
        <w:rPr>
          <w:rFonts w:ascii="Arial" w:hAnsi="Arial" w:cs="Arial"/>
          <w:sz w:val="24"/>
          <w:szCs w:val="24"/>
        </w:rPr>
      </w:pPr>
      <w:r w:rsidRPr="00EB068F">
        <w:rPr>
          <w:rFonts w:ascii="Arial" w:hAnsi="Arial" w:cs="Arial"/>
          <w:sz w:val="24"/>
          <w:szCs w:val="24"/>
        </w:rPr>
        <w:t>The public comment period was as follows:</w:t>
      </w:r>
    </w:p>
    <w:p w:rsidR="00EB068F" w:rsidRPr="00EB068F" w:rsidRDefault="00EB068F" w:rsidP="00EB068F">
      <w:pPr>
        <w:autoSpaceDE/>
        <w:autoSpaceDN/>
        <w:adjustRightInd/>
        <w:spacing w:after="120"/>
        <w:rPr>
          <w:rFonts w:ascii="Arial" w:hAnsi="Arial" w:cs="Arial"/>
          <w:b/>
          <w:bCs/>
          <w:sz w:val="24"/>
          <w:szCs w:val="24"/>
        </w:rPr>
      </w:pPr>
      <w:r w:rsidRPr="00EB068F">
        <w:rPr>
          <w:rFonts w:ascii="Arial" w:hAnsi="Arial" w:cs="Arial"/>
          <w:b/>
          <w:bCs/>
          <w:sz w:val="24"/>
          <w:szCs w:val="24"/>
        </w:rPr>
        <w:t>Initial 45-day commen</w:t>
      </w:r>
      <w:r w:rsidR="001F0033">
        <w:rPr>
          <w:rFonts w:ascii="Arial" w:hAnsi="Arial" w:cs="Arial"/>
          <w:b/>
          <w:bCs/>
          <w:sz w:val="24"/>
          <w:szCs w:val="24"/>
        </w:rPr>
        <w:t>t period on proposed regulation</w:t>
      </w:r>
      <w:r w:rsidRPr="00EB068F">
        <w:rPr>
          <w:rFonts w:ascii="Arial" w:hAnsi="Arial" w:cs="Arial"/>
          <w:b/>
          <w:bCs/>
          <w:sz w:val="24"/>
          <w:szCs w:val="24"/>
        </w:rPr>
        <w:t xml:space="preserve">:  </w:t>
      </w:r>
    </w:p>
    <w:p w:rsidR="00EB068F" w:rsidRDefault="00EB068F" w:rsidP="00EB068F">
      <w:pPr>
        <w:autoSpaceDE/>
        <w:autoSpaceDN/>
        <w:adjustRightInd/>
        <w:spacing w:after="120"/>
        <w:rPr>
          <w:rFonts w:ascii="Arial" w:hAnsi="Arial" w:cs="Arial"/>
          <w:sz w:val="24"/>
          <w:szCs w:val="24"/>
        </w:rPr>
      </w:pPr>
      <w:r w:rsidRPr="00EB068F">
        <w:rPr>
          <w:rFonts w:ascii="Arial" w:hAnsi="Arial" w:cs="Arial"/>
          <w:sz w:val="24"/>
          <w:szCs w:val="24"/>
        </w:rPr>
        <w:t xml:space="preserve">From </w:t>
      </w:r>
      <w:r w:rsidR="003D0937">
        <w:rPr>
          <w:rFonts w:ascii="Arial" w:hAnsi="Arial" w:cs="Arial"/>
          <w:sz w:val="24"/>
          <w:szCs w:val="24"/>
        </w:rPr>
        <w:t>September 30, 2022</w:t>
      </w:r>
      <w:r w:rsidR="001F0033">
        <w:rPr>
          <w:rFonts w:ascii="Arial" w:hAnsi="Arial" w:cs="Arial"/>
          <w:sz w:val="24"/>
          <w:szCs w:val="24"/>
        </w:rPr>
        <w:t xml:space="preserve"> to </w:t>
      </w:r>
      <w:r w:rsidR="003D0937">
        <w:rPr>
          <w:rFonts w:ascii="Arial" w:hAnsi="Arial" w:cs="Arial"/>
          <w:sz w:val="24"/>
          <w:szCs w:val="24"/>
        </w:rPr>
        <w:t>November 15, 2022</w:t>
      </w:r>
      <w:r w:rsidRPr="00EB068F">
        <w:rPr>
          <w:rFonts w:ascii="Arial" w:hAnsi="Arial" w:cs="Arial"/>
          <w:sz w:val="24"/>
          <w:szCs w:val="24"/>
        </w:rPr>
        <w:t>.</w:t>
      </w:r>
    </w:p>
    <w:p w:rsidR="00D8714F" w:rsidRDefault="00D8714F" w:rsidP="00EB068F">
      <w:pPr>
        <w:autoSpaceDE/>
        <w:autoSpaceDN/>
        <w:adjustRightInd/>
        <w:spacing w:after="120"/>
        <w:rPr>
          <w:rFonts w:ascii="Arial" w:hAnsi="Arial" w:cs="Arial"/>
          <w:sz w:val="24"/>
          <w:szCs w:val="24"/>
        </w:rPr>
      </w:pPr>
    </w:p>
    <w:p w:rsidR="001F0033" w:rsidRPr="00EB068F" w:rsidRDefault="001F0033" w:rsidP="00EB068F">
      <w:pPr>
        <w:autoSpaceDE/>
        <w:autoSpaceDN/>
        <w:adjustRightInd/>
        <w:spacing w:after="120"/>
        <w:rPr>
          <w:rFonts w:ascii="Arial" w:hAnsi="Arial" w:cs="Arial"/>
          <w:b/>
          <w:sz w:val="24"/>
          <w:szCs w:val="24"/>
        </w:rPr>
      </w:pPr>
      <w:r w:rsidRPr="001F0033">
        <w:rPr>
          <w:rFonts w:ascii="Arial" w:hAnsi="Arial" w:cs="Arial"/>
          <w:b/>
          <w:sz w:val="24"/>
          <w:szCs w:val="24"/>
        </w:rPr>
        <w:t>15-Day Comment period on proposed regulation:</w:t>
      </w:r>
    </w:p>
    <w:p w:rsidR="001450FB" w:rsidRPr="00EB068F" w:rsidRDefault="001F0033" w:rsidP="007B2C36">
      <w:pPr>
        <w:widowControl/>
        <w:rPr>
          <w:rFonts w:ascii="Arial" w:hAnsi="Arial" w:cs="Arial"/>
          <w:color w:val="000000"/>
          <w:sz w:val="24"/>
          <w:szCs w:val="24"/>
        </w:rPr>
      </w:pPr>
      <w:r>
        <w:rPr>
          <w:rFonts w:ascii="Arial" w:hAnsi="Arial" w:cs="Arial"/>
          <w:sz w:val="24"/>
          <w:szCs w:val="24"/>
        </w:rPr>
        <w:t xml:space="preserve">From </w:t>
      </w:r>
      <w:r w:rsidR="00370505">
        <w:rPr>
          <w:rFonts w:ascii="Arial" w:hAnsi="Arial" w:cs="Arial"/>
          <w:sz w:val="24"/>
          <w:szCs w:val="24"/>
        </w:rPr>
        <w:t xml:space="preserve">November 21, 2022 to December 6, 2022. </w:t>
      </w:r>
    </w:p>
    <w:p w:rsidR="00211304" w:rsidRPr="00EB068F" w:rsidRDefault="00211304" w:rsidP="007B2C36">
      <w:pPr>
        <w:widowControl/>
        <w:rPr>
          <w:rFonts w:ascii="Arial" w:hAnsi="Arial" w:cs="Arial"/>
          <w:color w:val="000000"/>
          <w:sz w:val="24"/>
          <w:szCs w:val="24"/>
        </w:rPr>
      </w:pPr>
    </w:p>
    <w:p w:rsidR="00ED2A93" w:rsidRPr="00EB068F" w:rsidRDefault="00ED2A93" w:rsidP="002E3905">
      <w:pPr>
        <w:widowControl/>
        <w:autoSpaceDE/>
        <w:autoSpaceDN/>
        <w:adjustRightInd/>
        <w:rPr>
          <w:rFonts w:ascii="Arial" w:hAnsi="Arial" w:cs="Arial"/>
          <w:b/>
          <w:color w:val="000000"/>
          <w:sz w:val="24"/>
          <w:szCs w:val="24"/>
        </w:rPr>
      </w:pPr>
    </w:p>
    <w:sectPr w:rsidR="00ED2A93" w:rsidRPr="00EB068F" w:rsidSect="00DC689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296" w:bottom="1440" w:left="1296" w:header="720" w:footer="4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BF3" w:rsidRDefault="00186BF3">
      <w:r>
        <w:separator/>
      </w:r>
    </w:p>
  </w:endnote>
  <w:endnote w:type="continuationSeparator" w:id="0">
    <w:p w:rsidR="00186BF3" w:rsidRDefault="0018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21A" w:rsidRDefault="00381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6BE" w:rsidRPr="00BE66BE" w:rsidRDefault="007057C7" w:rsidP="00BE66BE">
    <w:pPr>
      <w:pStyle w:val="Footer"/>
      <w:rPr>
        <w:rFonts w:ascii="Times New Roman" w:hAnsi="Times New Roman" w:cs="Times New Roman"/>
      </w:rPr>
    </w:pPr>
    <w:r>
      <w:rPr>
        <w:rFonts w:ascii="Times New Roman" w:hAnsi="Times New Roman" w:cs="Times New Roman"/>
      </w:rPr>
      <w:t>Final</w:t>
    </w:r>
    <w:r w:rsidR="00BE66BE" w:rsidRPr="00BE66BE">
      <w:rPr>
        <w:rFonts w:ascii="Times New Roman" w:hAnsi="Times New Roman" w:cs="Times New Roman"/>
      </w:rPr>
      <w:t xml:space="preserve"> Statement of Reasons –</w:t>
    </w:r>
    <w:r w:rsidR="007A1CE9">
      <w:rPr>
        <w:rFonts w:ascii="Times New Roman" w:hAnsi="Times New Roman" w:cs="Times New Roman"/>
      </w:rPr>
      <w:t xml:space="preserve"> Regulations 46.3, 31.3, 31.5, 34, Form 31.5 &amp;108 </w:t>
    </w:r>
    <w:r w:rsidR="001A49A2">
      <w:rPr>
        <w:rFonts w:ascii="Times New Roman" w:hAnsi="Times New Roman" w:cs="Times New Roman"/>
      </w:rPr>
      <w:t xml:space="preserve"> </w:t>
    </w:r>
    <w:r w:rsidR="00BE66BE">
      <w:rPr>
        <w:rFonts w:ascii="Times New Roman" w:hAnsi="Times New Roman" w:cs="Times New Roman"/>
      </w:rPr>
      <w:tab/>
    </w:r>
    <w:r w:rsidR="00BE66BE" w:rsidRPr="00BE66BE">
      <w:rPr>
        <w:rFonts w:ascii="Times New Roman" w:hAnsi="Times New Roman" w:cs="Times New Roman"/>
      </w:rPr>
      <w:t xml:space="preserve"> </w:t>
    </w:r>
    <w:r w:rsidR="00BE66BE">
      <w:rPr>
        <w:rFonts w:ascii="Times New Roman" w:hAnsi="Times New Roman" w:cs="Times New Roman"/>
      </w:rPr>
      <w:t xml:space="preserve">                                                     </w:t>
    </w:r>
    <w:r w:rsidR="00BE66BE" w:rsidRPr="00BE66BE">
      <w:rPr>
        <w:rFonts w:ascii="Times New Roman" w:hAnsi="Times New Roman" w:cs="Times New Roman"/>
      </w:rPr>
      <w:t xml:space="preserve">                                         </w:t>
    </w:r>
    <w:r w:rsidR="00BE66BE">
      <w:rPr>
        <w:rFonts w:ascii="Times New Roman" w:hAnsi="Times New Roman" w:cs="Times New Roman"/>
      </w:rPr>
      <w:t xml:space="preserve"> </w:t>
    </w:r>
    <w:r w:rsidR="00BE66BE" w:rsidRPr="00BE66BE">
      <w:rPr>
        <w:rFonts w:ascii="Times New Roman" w:hAnsi="Times New Roman" w:cs="Times New Roman"/>
      </w:rPr>
      <w:t xml:space="preserve"> </w:t>
    </w:r>
    <w:r w:rsidR="00BE66BE">
      <w:rPr>
        <w:rFonts w:ascii="Times New Roman" w:hAnsi="Times New Roman" w:cs="Times New Roman"/>
      </w:rPr>
      <w:t xml:space="preserve">     </w:t>
    </w:r>
    <w:r w:rsidR="00BE66BE" w:rsidRPr="00BE66BE">
      <w:rPr>
        <w:rFonts w:ascii="Times New Roman" w:hAnsi="Times New Roman" w:cs="Times New Roman"/>
      </w:rPr>
      <w:t xml:space="preserve">    </w:t>
    </w:r>
  </w:p>
  <w:p w:rsidR="00BE66BE" w:rsidRDefault="0038121A" w:rsidP="004E2959">
    <w:pPr>
      <w:pStyle w:val="Footer"/>
      <w:tabs>
        <w:tab w:val="clear" w:pos="4320"/>
        <w:tab w:val="clear" w:pos="8640"/>
        <w:tab w:val="left" w:pos="1454"/>
      </w:tabs>
    </w:pPr>
    <w:r>
      <w:rPr>
        <w:rFonts w:ascii="Times New Roman" w:hAnsi="Times New Roman" w:cs="Times New Roman"/>
      </w:rPr>
      <w:t>February 2023</w:t>
    </w:r>
    <w:bookmarkStart w:id="0" w:name="_GoBack"/>
    <w:bookmarkEnd w:id="0"/>
  </w:p>
  <w:p w:rsidR="00BE66BE" w:rsidRDefault="00BE6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21A" w:rsidRDefault="00381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BF3" w:rsidRDefault="00186BF3">
      <w:r>
        <w:separator/>
      </w:r>
    </w:p>
  </w:footnote>
  <w:footnote w:type="continuationSeparator" w:id="0">
    <w:p w:rsidR="00186BF3" w:rsidRDefault="00186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21A" w:rsidRDefault="003812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21A" w:rsidRDefault="003812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21A" w:rsidRDefault="00381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C5FAC"/>
    <w:multiLevelType w:val="hybridMultilevel"/>
    <w:tmpl w:val="B6FA3D6E"/>
    <w:lvl w:ilvl="0" w:tplc="B20AAF3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A77A2B"/>
    <w:multiLevelType w:val="hybridMultilevel"/>
    <w:tmpl w:val="3886C87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CE87BB5"/>
    <w:multiLevelType w:val="hybridMultilevel"/>
    <w:tmpl w:val="2A209116"/>
    <w:lvl w:ilvl="0" w:tplc="63B2F8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38C732E"/>
    <w:multiLevelType w:val="hybridMultilevel"/>
    <w:tmpl w:val="09DEC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0F52F1"/>
    <w:multiLevelType w:val="hybridMultilevel"/>
    <w:tmpl w:val="63D8B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93F649D-4760-4B94-B873-F3640B2C089C}"/>
    <w:docVar w:name="dgnword-eventsink" w:val="577570272"/>
  </w:docVars>
  <w:rsids>
    <w:rsidRoot w:val="00944F1D"/>
    <w:rsid w:val="0000740C"/>
    <w:rsid w:val="0001180C"/>
    <w:rsid w:val="00026903"/>
    <w:rsid w:val="000306A3"/>
    <w:rsid w:val="000C22F7"/>
    <w:rsid w:val="000C6094"/>
    <w:rsid w:val="00112460"/>
    <w:rsid w:val="00131CF6"/>
    <w:rsid w:val="001332EC"/>
    <w:rsid w:val="00135C57"/>
    <w:rsid w:val="001450FB"/>
    <w:rsid w:val="001529B1"/>
    <w:rsid w:val="00186BF3"/>
    <w:rsid w:val="001A49A2"/>
    <w:rsid w:val="001B49DC"/>
    <w:rsid w:val="001B762A"/>
    <w:rsid w:val="001B79C6"/>
    <w:rsid w:val="001C1594"/>
    <w:rsid w:val="001E06BD"/>
    <w:rsid w:val="001F0033"/>
    <w:rsid w:val="001F3210"/>
    <w:rsid w:val="0020414F"/>
    <w:rsid w:val="002048B3"/>
    <w:rsid w:val="00211304"/>
    <w:rsid w:val="00212402"/>
    <w:rsid w:val="00235DA1"/>
    <w:rsid w:val="0024752E"/>
    <w:rsid w:val="002A205F"/>
    <w:rsid w:val="002A3E4E"/>
    <w:rsid w:val="002D1E8B"/>
    <w:rsid w:val="002D5509"/>
    <w:rsid w:val="002E31CE"/>
    <w:rsid w:val="002E3905"/>
    <w:rsid w:val="00301D8D"/>
    <w:rsid w:val="00320D53"/>
    <w:rsid w:val="00324DFF"/>
    <w:rsid w:val="00331A53"/>
    <w:rsid w:val="00361449"/>
    <w:rsid w:val="00370505"/>
    <w:rsid w:val="00370A47"/>
    <w:rsid w:val="00372152"/>
    <w:rsid w:val="00376FEB"/>
    <w:rsid w:val="0038121A"/>
    <w:rsid w:val="003919F4"/>
    <w:rsid w:val="003B6F3A"/>
    <w:rsid w:val="003C367C"/>
    <w:rsid w:val="003C6CA2"/>
    <w:rsid w:val="003D0937"/>
    <w:rsid w:val="003D16B4"/>
    <w:rsid w:val="003E75EA"/>
    <w:rsid w:val="0041219E"/>
    <w:rsid w:val="0041466C"/>
    <w:rsid w:val="004161EE"/>
    <w:rsid w:val="00427A0B"/>
    <w:rsid w:val="00444D97"/>
    <w:rsid w:val="00461D51"/>
    <w:rsid w:val="00462111"/>
    <w:rsid w:val="00465B9E"/>
    <w:rsid w:val="00475292"/>
    <w:rsid w:val="00492A5C"/>
    <w:rsid w:val="0049786D"/>
    <w:rsid w:val="004B73A9"/>
    <w:rsid w:val="004C1E58"/>
    <w:rsid w:val="004E2959"/>
    <w:rsid w:val="00510FBB"/>
    <w:rsid w:val="005575C4"/>
    <w:rsid w:val="00585D32"/>
    <w:rsid w:val="005A2F37"/>
    <w:rsid w:val="005A3D7F"/>
    <w:rsid w:val="005B55AA"/>
    <w:rsid w:val="005C134D"/>
    <w:rsid w:val="005F02AF"/>
    <w:rsid w:val="0060579A"/>
    <w:rsid w:val="00606FAC"/>
    <w:rsid w:val="00610FFF"/>
    <w:rsid w:val="006215D9"/>
    <w:rsid w:val="0063780F"/>
    <w:rsid w:val="00641205"/>
    <w:rsid w:val="00647952"/>
    <w:rsid w:val="006832A3"/>
    <w:rsid w:val="00693999"/>
    <w:rsid w:val="006C620F"/>
    <w:rsid w:val="006F628C"/>
    <w:rsid w:val="007057C7"/>
    <w:rsid w:val="007113FD"/>
    <w:rsid w:val="00726F9E"/>
    <w:rsid w:val="00744045"/>
    <w:rsid w:val="00755BF7"/>
    <w:rsid w:val="00784F73"/>
    <w:rsid w:val="007A1CE9"/>
    <w:rsid w:val="007B278F"/>
    <w:rsid w:val="007B2C36"/>
    <w:rsid w:val="007F392D"/>
    <w:rsid w:val="007F6D7F"/>
    <w:rsid w:val="00826AA7"/>
    <w:rsid w:val="0087540D"/>
    <w:rsid w:val="00880AC1"/>
    <w:rsid w:val="008B1AE9"/>
    <w:rsid w:val="008B4643"/>
    <w:rsid w:val="008C3031"/>
    <w:rsid w:val="008E740F"/>
    <w:rsid w:val="009012C4"/>
    <w:rsid w:val="0093469A"/>
    <w:rsid w:val="00944384"/>
    <w:rsid w:val="00944F1D"/>
    <w:rsid w:val="009467EF"/>
    <w:rsid w:val="009507AF"/>
    <w:rsid w:val="00985E0A"/>
    <w:rsid w:val="00986E23"/>
    <w:rsid w:val="009C7A29"/>
    <w:rsid w:val="009F1A02"/>
    <w:rsid w:val="00A06F7C"/>
    <w:rsid w:val="00A55723"/>
    <w:rsid w:val="00AA2AE2"/>
    <w:rsid w:val="00AB27D9"/>
    <w:rsid w:val="00AE4C5F"/>
    <w:rsid w:val="00AF5455"/>
    <w:rsid w:val="00B041A9"/>
    <w:rsid w:val="00B14620"/>
    <w:rsid w:val="00B52E38"/>
    <w:rsid w:val="00B5318F"/>
    <w:rsid w:val="00B74E43"/>
    <w:rsid w:val="00BC1910"/>
    <w:rsid w:val="00BE66BE"/>
    <w:rsid w:val="00BF2AFE"/>
    <w:rsid w:val="00C05CCC"/>
    <w:rsid w:val="00C53F8C"/>
    <w:rsid w:val="00C66DC1"/>
    <w:rsid w:val="00C73309"/>
    <w:rsid w:val="00C927F9"/>
    <w:rsid w:val="00CA4CCE"/>
    <w:rsid w:val="00CA7E0B"/>
    <w:rsid w:val="00CB1069"/>
    <w:rsid w:val="00CB7C81"/>
    <w:rsid w:val="00CD1865"/>
    <w:rsid w:val="00D11D61"/>
    <w:rsid w:val="00D13318"/>
    <w:rsid w:val="00D15F66"/>
    <w:rsid w:val="00D22290"/>
    <w:rsid w:val="00D25EAC"/>
    <w:rsid w:val="00D33FF3"/>
    <w:rsid w:val="00D57699"/>
    <w:rsid w:val="00D75384"/>
    <w:rsid w:val="00D8714F"/>
    <w:rsid w:val="00D94570"/>
    <w:rsid w:val="00D956FC"/>
    <w:rsid w:val="00DA14DC"/>
    <w:rsid w:val="00DC4BFF"/>
    <w:rsid w:val="00DC689B"/>
    <w:rsid w:val="00DE2485"/>
    <w:rsid w:val="00DE2740"/>
    <w:rsid w:val="00DE7ED9"/>
    <w:rsid w:val="00DF57EA"/>
    <w:rsid w:val="00E06574"/>
    <w:rsid w:val="00E15A92"/>
    <w:rsid w:val="00E31702"/>
    <w:rsid w:val="00E422F4"/>
    <w:rsid w:val="00E42A09"/>
    <w:rsid w:val="00E536FF"/>
    <w:rsid w:val="00E67FA9"/>
    <w:rsid w:val="00E73164"/>
    <w:rsid w:val="00E75D2B"/>
    <w:rsid w:val="00E76FEC"/>
    <w:rsid w:val="00E97F1B"/>
    <w:rsid w:val="00EB068F"/>
    <w:rsid w:val="00EB4B08"/>
    <w:rsid w:val="00ED2A93"/>
    <w:rsid w:val="00ED703B"/>
    <w:rsid w:val="00EE33EF"/>
    <w:rsid w:val="00EF1097"/>
    <w:rsid w:val="00F049BA"/>
    <w:rsid w:val="00F05EFF"/>
    <w:rsid w:val="00F11580"/>
    <w:rsid w:val="00F17D43"/>
    <w:rsid w:val="00F55838"/>
    <w:rsid w:val="00F55AD0"/>
    <w:rsid w:val="00F61502"/>
    <w:rsid w:val="00F632DA"/>
    <w:rsid w:val="00F74047"/>
    <w:rsid w:val="00FA5FFD"/>
    <w:rsid w:val="00FB0E7E"/>
    <w:rsid w:val="00FD7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FAFDE7F"/>
  <w15:chartTrackingRefBased/>
  <w15:docId w15:val="{64617852-4AFF-4556-B1FC-511C548DB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rsid w:val="00BC1910"/>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E67FA9"/>
    <w:pPr>
      <w:widowControl/>
      <w:autoSpaceDE/>
      <w:autoSpaceDN/>
      <w:adjustRightInd/>
      <w:ind w:left="720"/>
      <w:contextualSpacing/>
    </w:pPr>
    <w:rPr>
      <w:rFonts w:ascii="Times New Roman" w:eastAsia="Calibri" w:hAnsi="Times New Roman" w:cs="Times New Roman"/>
      <w:sz w:val="24"/>
      <w:szCs w:val="24"/>
    </w:rPr>
  </w:style>
  <w:style w:type="character" w:customStyle="1" w:styleId="FooterChar">
    <w:name w:val="Footer Char"/>
    <w:link w:val="Footer"/>
    <w:uiPriority w:val="99"/>
    <w:rsid w:val="00BE66BE"/>
    <w:rPr>
      <w:rFonts w:ascii="Courier" w:hAnsi="Courier" w:cs="Courier"/>
    </w:rPr>
  </w:style>
  <w:style w:type="character" w:styleId="Strong">
    <w:name w:val="Strong"/>
    <w:uiPriority w:val="22"/>
    <w:qFormat/>
    <w:rsid w:val="00DE7ED9"/>
    <w:rPr>
      <w:b/>
      <w:bCs/>
    </w:rPr>
  </w:style>
  <w:style w:type="character" w:styleId="CommentReference">
    <w:name w:val="annotation reference"/>
    <w:rsid w:val="000306A3"/>
    <w:rPr>
      <w:sz w:val="16"/>
      <w:szCs w:val="16"/>
    </w:rPr>
  </w:style>
  <w:style w:type="paragraph" w:styleId="CommentText">
    <w:name w:val="annotation text"/>
    <w:basedOn w:val="Normal"/>
    <w:link w:val="CommentTextChar"/>
    <w:rsid w:val="000306A3"/>
  </w:style>
  <w:style w:type="character" w:customStyle="1" w:styleId="CommentTextChar">
    <w:name w:val="Comment Text Char"/>
    <w:link w:val="CommentText"/>
    <w:rsid w:val="000306A3"/>
    <w:rPr>
      <w:rFonts w:ascii="Courier" w:hAnsi="Courier" w:cs="Courier"/>
    </w:rPr>
  </w:style>
  <w:style w:type="paragraph" w:styleId="CommentSubject">
    <w:name w:val="annotation subject"/>
    <w:basedOn w:val="CommentText"/>
    <w:next w:val="CommentText"/>
    <w:link w:val="CommentSubjectChar"/>
    <w:rsid w:val="000306A3"/>
    <w:rPr>
      <w:b/>
      <w:bCs/>
    </w:rPr>
  </w:style>
  <w:style w:type="character" w:customStyle="1" w:styleId="CommentSubjectChar">
    <w:name w:val="Comment Subject Char"/>
    <w:link w:val="CommentSubject"/>
    <w:rsid w:val="000306A3"/>
    <w:rPr>
      <w:rFonts w:ascii="Courier" w:hAnsi="Courier" w:cs="Courier"/>
      <w:b/>
      <w:bCs/>
    </w:rPr>
  </w:style>
  <w:style w:type="paragraph" w:styleId="BalloonText">
    <w:name w:val="Balloon Text"/>
    <w:basedOn w:val="Normal"/>
    <w:link w:val="BalloonTextChar"/>
    <w:rsid w:val="000306A3"/>
    <w:rPr>
      <w:rFonts w:ascii="Segoe UI" w:hAnsi="Segoe UI" w:cs="Segoe UI"/>
      <w:sz w:val="18"/>
      <w:szCs w:val="18"/>
    </w:rPr>
  </w:style>
  <w:style w:type="character" w:customStyle="1" w:styleId="BalloonTextChar">
    <w:name w:val="Balloon Text Char"/>
    <w:link w:val="BalloonText"/>
    <w:rsid w:val="000306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91498-A14B-4BE8-BC09-3E839ECC4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1573</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1</vt:lpstr>
    </vt:vector>
  </TitlesOfParts>
  <Company>DIR</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dc:title>
  <dc:subject/>
  <dc:creator>Administrator</dc:creator>
  <cp:keywords/>
  <dc:description/>
  <cp:lastModifiedBy>Gray, Maureen@DIR</cp:lastModifiedBy>
  <cp:revision>2</cp:revision>
  <cp:lastPrinted>2007-09-11T19:44:00Z</cp:lastPrinted>
  <dcterms:created xsi:type="dcterms:W3CDTF">2023-02-02T21:46:00Z</dcterms:created>
  <dcterms:modified xsi:type="dcterms:W3CDTF">2023-02-02T21:46:00Z</dcterms:modified>
</cp:coreProperties>
</file>