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70A52" w14:textId="77777777" w:rsidR="00D319A0" w:rsidRDefault="00D319A0" w:rsidP="00D319A0">
      <w:pPr>
        <w:spacing w:after="200" w:line="276" w:lineRule="auto"/>
      </w:pPr>
      <w:r>
        <w:rPr>
          <w:i/>
          <w:iCs/>
        </w:rPr>
        <w:t xml:space="preserve">If there are problems with how this message is displayed, this </w:t>
      </w:r>
      <w:proofErr w:type="spellStart"/>
      <w:r>
        <w:rPr>
          <w:i/>
          <w:iCs/>
        </w:rPr>
        <w:t>newsline</w:t>
      </w:r>
      <w:proofErr w:type="spellEnd"/>
      <w:r>
        <w:rPr>
          <w:i/>
          <w:iCs/>
        </w:rPr>
        <w:t xml:space="preserve"> can be viewed </w:t>
      </w:r>
      <w:hyperlink r:id="rId5" w:history="1">
        <w:r>
          <w:rPr>
            <w:rStyle w:val="Hyperlink"/>
            <w:i/>
            <w:iCs/>
          </w:rPr>
          <w:t>online</w:t>
        </w:r>
      </w:hyperlink>
      <w:r>
        <w:rPr>
          <w:i/>
          <w:iCs/>
        </w:rPr>
        <w:t>.</w:t>
      </w:r>
    </w:p>
    <w:p w14:paraId="36D39F7E" w14:textId="503719B2" w:rsidR="00D319A0" w:rsidRDefault="00D319A0" w:rsidP="00D319A0">
      <w:pPr>
        <w:spacing w:after="200" w:line="276" w:lineRule="auto"/>
      </w:pPr>
      <w:r>
        <w:rPr>
          <w:i/>
          <w:iCs/>
          <w:noProof/>
          <w:color w:val="1F497D"/>
        </w:rPr>
        <w:drawing>
          <wp:inline distT="0" distB="0" distL="0" distR="0" wp14:anchorId="5A9FDC63" wp14:editId="2EA6CDEF">
            <wp:extent cx="5943600" cy="1435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319A0" w14:paraId="1A547FF5" w14:textId="77777777" w:rsidTr="00D319A0">
        <w:tc>
          <w:tcPr>
            <w:tcW w:w="9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A64FC" w14:textId="77777777" w:rsidR="00D319A0" w:rsidRDefault="00D319A0">
            <w:pPr>
              <w:spacing w:before="150" w:line="252" w:lineRule="auto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Newsline No.:</w:t>
            </w:r>
            <w:r>
              <w:rPr>
                <w:rFonts w:ascii="Arial" w:hAnsi="Arial" w:cs="Arial"/>
                <w:sz w:val="24"/>
                <w:szCs w:val="24"/>
              </w:rPr>
              <w:t xml:space="preserve"> 2020-59     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                                              Date:</w:t>
            </w:r>
            <w:r>
              <w:rPr>
                <w:rFonts w:ascii="Arial" w:hAnsi="Arial" w:cs="Arial"/>
                <w:sz w:val="24"/>
                <w:szCs w:val="24"/>
              </w:rPr>
              <w:t xml:space="preserve"> July 7, 2020</w:t>
            </w:r>
          </w:p>
          <w:p w14:paraId="11210AF1" w14:textId="77777777" w:rsidR="00D319A0" w:rsidRDefault="00D319A0">
            <w:pPr>
              <w:spacing w:line="252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3BAD688A" w14:textId="77777777" w:rsidR="00D319A0" w:rsidRDefault="00D319A0">
            <w:pPr>
              <w:spacing w:after="160" w:line="252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The Office of Self-Insurance Plans Adopts New Reporting Regulations Affecting Self-Insured Employers</w:t>
            </w:r>
          </w:p>
          <w:p w14:paraId="06903753" w14:textId="77777777" w:rsidR="00D319A0" w:rsidRDefault="00D319A0">
            <w:pPr>
              <w:spacing w:line="252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5A71FAD" w14:textId="77777777" w:rsidR="00D319A0" w:rsidRDefault="00D319A0">
            <w:pPr>
              <w:autoSpaceDE w:val="0"/>
              <w:autoSpaceDN w:val="0"/>
              <w:spacing w:after="20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Department of Industrial Relations’ Office of Self-Insurance Plans (OSIP) has promulgated regulations that require public self-insured employers to submit reports with the information needed to evaluate the administrative cost, workers’ compensation expenditures, solvency and performance of public self-insured employer workers’ compensation programs. These regulations became effective on July 1 and include the addition of the following new reporting forms:</w:t>
            </w:r>
          </w:p>
          <w:p w14:paraId="57771659" w14:textId="77777777" w:rsidR="00D319A0" w:rsidRDefault="00D319A0" w:rsidP="00AE10A6">
            <w:pPr>
              <w:numPr>
                <w:ilvl w:val="0"/>
                <w:numId w:val="1"/>
              </w:numPr>
              <w:autoSpaceDE w:val="0"/>
              <w:autoSpaceDN w:val="0"/>
              <w:spacing w:after="200" w:line="252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Joint Powers Authority Self-Insurer’s Profile and Financial Summary Report (Form J-1)</w:t>
            </w:r>
          </w:p>
          <w:p w14:paraId="0EA140C2" w14:textId="77777777" w:rsidR="00D319A0" w:rsidRDefault="00D319A0" w:rsidP="00AE10A6">
            <w:pPr>
              <w:numPr>
                <w:ilvl w:val="0"/>
                <w:numId w:val="1"/>
              </w:numPr>
              <w:autoSpaceDE w:val="0"/>
              <w:autoSpaceDN w:val="0"/>
              <w:spacing w:after="200" w:line="252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Self-Insurer’s Profile and Financial Summary Report (Form P-1)</w:t>
            </w:r>
          </w:p>
          <w:p w14:paraId="5B3DFF95" w14:textId="77777777" w:rsidR="00D319A0" w:rsidRDefault="00D319A0" w:rsidP="00AE10A6">
            <w:pPr>
              <w:numPr>
                <w:ilvl w:val="0"/>
                <w:numId w:val="1"/>
              </w:numPr>
              <w:autoSpaceDE w:val="0"/>
              <w:autoSpaceDN w:val="0"/>
              <w:spacing w:after="200" w:line="252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Aggregate Claims Information (Form AR-2 Addendum) </w:t>
            </w:r>
          </w:p>
          <w:p w14:paraId="7482DE4D" w14:textId="77777777" w:rsidR="00D319A0" w:rsidRDefault="00D319A0">
            <w:pPr>
              <w:autoSpaceDE w:val="0"/>
              <w:autoSpaceDN w:val="0"/>
              <w:spacing w:after="20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hyperlink r:id="rId8" w:history="1">
              <w:r>
                <w:rPr>
                  <w:rStyle w:val="Hyperlink"/>
                  <w:rFonts w:ascii="Arial" w:hAnsi="Arial" w:cs="Arial"/>
                  <w:color w:val="3333CC"/>
                  <w:sz w:val="24"/>
                  <w:szCs w:val="24"/>
                </w:rPr>
                <w:t>reporting forms for public self-insured employers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are posted online. They must be submitted with the 2019-2020 annual report, which is due on October 1, 2020 and annually thereafter.</w:t>
            </w:r>
          </w:p>
          <w:p w14:paraId="5B9734BF" w14:textId="77777777" w:rsidR="00D319A0" w:rsidRDefault="00D319A0">
            <w:pPr>
              <w:autoSpaceDE w:val="0"/>
              <w:autoSpaceDN w:val="0"/>
              <w:spacing w:after="200" w:line="252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Employers who require additional time to comply with the regulations this year should contact OSIP Chief Lyn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Asio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Booz at </w:t>
            </w:r>
            <w:hyperlink r:id="rId9" w:history="1">
              <w:r>
                <w:rPr>
                  <w:rStyle w:val="Hyperlink"/>
                  <w:rFonts w:ascii="Arial" w:hAnsi="Arial" w:cs="Arial"/>
                  <w:color w:val="3333CC"/>
                  <w:sz w:val="24"/>
                  <w:szCs w:val="24"/>
                </w:rPr>
                <w:t>LAsioBooz@dir.ca.gov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to request an extension. Deferrals of up to 60 days may be granted to employers who can demonstrate that they may not be able to comply with their reporting requirement.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  <w:p w14:paraId="52CF5821" w14:textId="77777777" w:rsidR="00D319A0" w:rsidRDefault="00D319A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># # #</w:t>
            </w:r>
          </w:p>
          <w:p w14:paraId="7774D489" w14:textId="77777777" w:rsidR="00D319A0" w:rsidRDefault="00D319A0">
            <w:pPr>
              <w:spacing w:after="120" w:line="252" w:lineRule="auto"/>
              <w:jc w:val="center"/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Follow or Subscribe to DIR</w:t>
            </w:r>
          </w:p>
          <w:p w14:paraId="580A70D9" w14:textId="1BDAACBB" w:rsidR="00D319A0" w:rsidRDefault="00D319A0">
            <w:pPr>
              <w:spacing w:line="192" w:lineRule="auto"/>
              <w:ind w:left="19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1D69BA7" wp14:editId="14765D01">
                  <wp:extent cx="381000" cy="381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       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11E3FC4" wp14:editId="62CC562B">
                  <wp:extent cx="419100" cy="3524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  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08123D5" wp14:editId="77727346">
                  <wp:extent cx="419100" cy="4191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         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5489638" wp14:editId="062F36DF">
                  <wp:extent cx="342900" cy="381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         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CB7B523" wp14:editId="6ECCD181">
                  <wp:extent cx="333375" cy="3429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981006" w14:textId="77777777" w:rsidR="00D319A0" w:rsidRDefault="00D319A0">
            <w:pPr>
              <w:spacing w:after="200" w:line="192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hyperlink r:id="rId20" w:history="1">
              <w:r>
                <w:rPr>
                  <w:rStyle w:val="Hyperlink"/>
                  <w:rFonts w:ascii="Arial" w:hAnsi="Arial" w:cs="Arial"/>
                  <w:color w:val="0000FF"/>
                  <w:sz w:val="24"/>
                  <w:szCs w:val="24"/>
                </w:rPr>
                <w:t>Facebook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   </w:t>
            </w:r>
            <w:hyperlink r:id="rId21" w:history="1">
              <w:r>
                <w:rPr>
                  <w:rStyle w:val="Hyperlink"/>
                  <w:rFonts w:ascii="Arial" w:hAnsi="Arial" w:cs="Arial"/>
                  <w:color w:val="0000FF"/>
                  <w:sz w:val="24"/>
                  <w:szCs w:val="24"/>
                </w:rPr>
                <w:t>Twitter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   </w:t>
            </w:r>
            <w:hyperlink r:id="rId22" w:history="1">
              <w:r>
                <w:rPr>
                  <w:rStyle w:val="Hyperlink"/>
                  <w:rFonts w:ascii="Arial" w:hAnsi="Arial" w:cs="Arial"/>
                  <w:color w:val="0000FF"/>
                  <w:sz w:val="24"/>
                  <w:szCs w:val="24"/>
                </w:rPr>
                <w:t>Instagram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   </w:t>
            </w:r>
            <w:hyperlink r:id="rId23" w:history="1">
              <w:r>
                <w:rPr>
                  <w:rStyle w:val="Hyperlink"/>
                  <w:rFonts w:ascii="Arial" w:hAnsi="Arial" w:cs="Arial"/>
                  <w:color w:val="0000FF"/>
                  <w:sz w:val="24"/>
                  <w:szCs w:val="24"/>
                </w:rPr>
                <w:t>YouTube</w:t>
              </w:r>
            </w:hyperlink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  </w:t>
            </w:r>
            <w:hyperlink r:id="rId24" w:history="1">
              <w:r>
                <w:rPr>
                  <w:rStyle w:val="Hyperlink"/>
                  <w:rFonts w:ascii="Arial" w:hAnsi="Arial" w:cs="Arial"/>
                  <w:i/>
                  <w:iCs/>
                  <w:color w:val="0000FF"/>
                  <w:sz w:val="24"/>
                  <w:szCs w:val="24"/>
                </w:rPr>
                <w:t>Email alerts</w:t>
              </w:r>
            </w:hyperlink>
          </w:p>
          <w:p w14:paraId="1BAB6BD5" w14:textId="77777777" w:rsidR="00D319A0" w:rsidRDefault="00D319A0">
            <w:pPr>
              <w:spacing w:line="276" w:lineRule="auto"/>
            </w:pPr>
            <w:r>
              <w:rPr>
                <w:rFonts w:ascii="Verdana" w:hAnsi="Verdana"/>
                <w:sz w:val="20"/>
                <w:szCs w:val="20"/>
              </w:rPr>
              <w:t xml:space="preserve">The </w:t>
            </w:r>
            <w:hyperlink r:id="rId25" w:history="1">
              <w:r>
                <w:rPr>
                  <w:rStyle w:val="Hyperlink"/>
                  <w:rFonts w:ascii="Verdana" w:hAnsi="Verdana"/>
                  <w:color w:val="0000FF"/>
                  <w:sz w:val="20"/>
                  <w:szCs w:val="20"/>
                </w:rPr>
                <w:t>California Department of Industrial Relations</w:t>
              </w:r>
            </w:hyperlink>
            <w:r>
              <w:rPr>
                <w:rFonts w:ascii="Verdana" w:hAnsi="Verdana"/>
                <w:sz w:val="20"/>
                <w:szCs w:val="20"/>
              </w:rPr>
              <w:t xml:space="preserve">, established in 1927, protects and improves the health, safety, and economic well-being of over 18 million wage earners, and helps their employers comply with state labor laws. DIR is housed within the </w:t>
            </w:r>
            <w:hyperlink r:id="rId26" w:history="1">
              <w:r>
                <w:rPr>
                  <w:rStyle w:val="Hyperlink"/>
                  <w:rFonts w:ascii="Verdana" w:hAnsi="Verdana"/>
                  <w:color w:val="0000FF"/>
                  <w:sz w:val="20"/>
                  <w:szCs w:val="20"/>
                </w:rPr>
                <w:t>Labor &amp; Workforce Development Agency</w:t>
              </w:r>
            </w:hyperlink>
            <w:r>
              <w:rPr>
                <w:rFonts w:ascii="Verdana" w:hAnsi="Verdana"/>
                <w:sz w:val="20"/>
                <w:szCs w:val="20"/>
              </w:rPr>
              <w:t xml:space="preserve">. For general inquiries, contact DIR’s Communications Call Center at 844-LABOR-DIR (844-522-6734) for help in locating the appropriate </w:t>
            </w:r>
            <w:hyperlink r:id="rId27" w:history="1">
              <w:r>
                <w:rPr>
                  <w:rStyle w:val="Hyperlink"/>
                  <w:rFonts w:ascii="Verdana" w:hAnsi="Verdana"/>
                  <w:color w:val="0000FF"/>
                  <w:sz w:val="20"/>
                  <w:szCs w:val="20"/>
                </w:rPr>
                <w:t>division or program</w:t>
              </w:r>
            </w:hyperlink>
            <w:r>
              <w:rPr>
                <w:rFonts w:ascii="Verdana" w:hAnsi="Verdana"/>
                <w:sz w:val="20"/>
                <w:szCs w:val="20"/>
              </w:rPr>
              <w:t xml:space="preserve"> in our department.</w:t>
            </w:r>
          </w:p>
        </w:tc>
      </w:tr>
      <w:tr w:rsidR="00D319A0" w14:paraId="202EA1C4" w14:textId="77777777" w:rsidTr="00D319A0">
        <w:tc>
          <w:tcPr>
            <w:tcW w:w="94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D889C" w14:textId="77777777" w:rsidR="00D319A0" w:rsidRDefault="00D319A0"/>
        </w:tc>
      </w:tr>
    </w:tbl>
    <w:p w14:paraId="38008E8E" w14:textId="77777777" w:rsidR="00D319A0" w:rsidRDefault="00D319A0" w:rsidP="00D319A0">
      <w:pPr>
        <w:rPr>
          <w:color w:val="1F497D"/>
        </w:rPr>
      </w:pPr>
    </w:p>
    <w:p w14:paraId="0869B9D4" w14:textId="77777777" w:rsidR="00D319A0" w:rsidRDefault="00D319A0" w:rsidP="00D319A0">
      <w:pPr>
        <w:spacing w:after="160" w:line="252" w:lineRule="auto"/>
        <w:rPr>
          <w:rFonts w:ascii="Verdana" w:hAnsi="Verdana"/>
          <w:sz w:val="24"/>
          <w:szCs w:val="24"/>
        </w:rPr>
      </w:pPr>
    </w:p>
    <w:p w14:paraId="5B0A9E21" w14:textId="77777777" w:rsidR="00D319A0" w:rsidRDefault="00D319A0" w:rsidP="00D319A0">
      <w:pPr>
        <w:rPr>
          <w:rFonts w:ascii="Arial" w:hAnsi="Arial" w:cs="Arial"/>
        </w:rPr>
      </w:pPr>
    </w:p>
    <w:p w14:paraId="416146F5" w14:textId="77777777" w:rsidR="00D319A0" w:rsidRDefault="00D319A0" w:rsidP="00D319A0"/>
    <w:p w14:paraId="4BEBFF38" w14:textId="77777777" w:rsidR="00D319A0" w:rsidRDefault="00D319A0" w:rsidP="00D319A0">
      <w:pPr>
        <w:jc w:val="center"/>
        <w:rPr>
          <w:rFonts w:eastAsia="Times New Roman"/>
        </w:rPr>
      </w:pPr>
      <w:r>
        <w:rPr>
          <w:rFonts w:eastAsia="Times New Roman"/>
        </w:rPr>
        <w:pict w14:anchorId="0EACF4E8">
          <v:rect id="_x0000_i1031" style="width:468pt;height:.4pt" o:hralign="center" o:hrstd="t" o:hr="t" fillcolor="#a0a0a0" stroked="f"/>
        </w:pict>
      </w:r>
    </w:p>
    <w:p w14:paraId="37AAD57F" w14:textId="77777777" w:rsidR="00D319A0" w:rsidRDefault="00D319A0" w:rsidP="00D319A0">
      <w:pPr>
        <w:pStyle w:val="NormalWeb"/>
        <w:jc w:val="center"/>
      </w:pPr>
      <w:r>
        <w:t>If you no longer wish to receive our newsletter notice, please click to unsubscribe from the list:</w:t>
      </w:r>
      <w:r>
        <w:br/>
      </w:r>
      <w:hyperlink r:id="rId28" w:history="1">
        <w:r>
          <w:rPr>
            <w:rStyle w:val="Hyperlink"/>
          </w:rPr>
          <w:t>OSIP_NEWSLINE-signoff-request@LISTSERV.DIR.CA.GOV</w:t>
        </w:r>
      </w:hyperlink>
      <w:r>
        <w:t xml:space="preserve"> </w:t>
      </w:r>
    </w:p>
    <w:p w14:paraId="597A35F3" w14:textId="77777777" w:rsidR="00E44ED6" w:rsidRDefault="00D319A0"/>
    <w:sectPr w:rsidR="00E44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010184"/>
    <w:multiLevelType w:val="multilevel"/>
    <w:tmpl w:val="B494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9A0"/>
    <w:rsid w:val="007925E5"/>
    <w:rsid w:val="00D319A0"/>
    <w:rsid w:val="00F9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C30A1"/>
  <w15:chartTrackingRefBased/>
  <w15:docId w15:val="{6EEAEF30-2FC5-4796-A0C3-1CA49382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9A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19A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319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.emailprotection.link/?b6j7ZSG6JQTnR-ZTCdYdLUVm-yekeaCsOsEDXXYH5Q7974P30fBckh0FPPPjPBnM9sCFxjZEFPvie7SFa_Yu42eJDyMancToJAknUERG6IGCXpquMJNRIHDJ9ky2n3Vmx" TargetMode="External"/><Relationship Id="rId13" Type="http://schemas.openxmlformats.org/officeDocument/2006/relationships/image" Target="cid:image003.jpg@01D65461.82E45010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s://url.emailprotection.link/?bvj6_jmszejo2syfahHUfEnkr3qmVXwpdVdtsgsQSMHm8uV3OjMlI1QC8Ohsg7b5c6kZnWqhlq03q8RJ6moOvEQ~~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l.emailprotection.link/?bVO2q0UXR235wN_yOnM0FjqgD5_TtG8Swmnk7km5W6dPK6IGi1tbXz8FhzgltIkytL3V2FdPQQ2e1O0V1bhZ7sQ~~" TargetMode="External"/><Relationship Id="rId7" Type="http://schemas.openxmlformats.org/officeDocument/2006/relationships/image" Target="cid:image001.png@01D65461.82E45010" TargetMode="External"/><Relationship Id="rId12" Type="http://schemas.openxmlformats.org/officeDocument/2006/relationships/image" Target="media/image3.jpeg"/><Relationship Id="rId17" Type="http://schemas.openxmlformats.org/officeDocument/2006/relationships/image" Target="cid:image005.jpg@01D65461.82E45010" TargetMode="External"/><Relationship Id="rId25" Type="http://schemas.openxmlformats.org/officeDocument/2006/relationships/hyperlink" Target="https://url.emailprotection.link/?bMcuBcUsfwX4EV3oiB6LfqpyCh3mGJxQcM05VXBQer-EeLnRldD3PRVcZ1VPRCIkwUo0DXC8zoyzzu3C0sNSzyg~~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s://url.emailprotection.link/?bUU7m4NfMS_EWGtH1yojBHViA05aNKh_D6dM9Nd2JOiWFifmaoI-Hs25s59CBcHAIG2MKtyfyXXyVA4Bo9vCiKw~~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cid:image002.jpg@01D65461.82E45010" TargetMode="External"/><Relationship Id="rId24" Type="http://schemas.openxmlformats.org/officeDocument/2006/relationships/hyperlink" Target="https://url.emailprotection.link/?bMcuBcUsfwX4EV3oiB6Lfqrxd5cDr2lPGMTnOAJr8LVeMDz0RHeEzUcb7skt--Rn3e1ojVWWFKBZ9HRmDlXiFWhFiPRg45_7aR2VIQmGNPlhALnvnuvhnCF1Oc-9RPt6N" TargetMode="External"/><Relationship Id="rId5" Type="http://schemas.openxmlformats.org/officeDocument/2006/relationships/hyperlink" Target="https://url.emailprotection.link/?b6j7ZSG6JQTnR-ZTCdYdLUfX5CO4fT6PXT1a3NNBKpc37odgTKIn24g9b45T1HydeMMhIfSsvyVOxpgY2JlOuhiQXbGlomjIOL7jGF9FVbyxXcd6WxeTDsS_gc0hXMM3i" TargetMode="External"/><Relationship Id="rId15" Type="http://schemas.openxmlformats.org/officeDocument/2006/relationships/image" Target="cid:image004.jpg@01D65461.82E45010" TargetMode="External"/><Relationship Id="rId23" Type="http://schemas.openxmlformats.org/officeDocument/2006/relationships/hyperlink" Target="https://url.emailprotection.link/?bo-uAEDwV-pcJZjW2AWiJYqYpFtxcTi13cIAtqGYDriFTgoSRccTrMy7VNjVM-9dkkGG51vJSmsV8gnWAG6bLUA~~" TargetMode="External"/><Relationship Id="rId28" Type="http://schemas.openxmlformats.org/officeDocument/2006/relationships/hyperlink" Target="mailto:OSIP_NEWSLINE-signoff-request@LISTSERV.DIR.CA.GOV" TargetMode="External"/><Relationship Id="rId10" Type="http://schemas.openxmlformats.org/officeDocument/2006/relationships/image" Target="media/image2.jpeg"/><Relationship Id="rId19" Type="http://schemas.openxmlformats.org/officeDocument/2006/relationships/image" Target="cid:image006.jpg@01D65461.82E45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sioBooz@dir.ca.gov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url.emailprotection.link/?bOBlK03OFRZ1-lvC8KC_ps0ld7zay9ugCjRZEbLJQJA5gFGhUkaqjPrxZU3GDC3lMC4jTeSmfr_sqOC_aia6HEA~~" TargetMode="External"/><Relationship Id="rId27" Type="http://schemas.openxmlformats.org/officeDocument/2006/relationships/hyperlink" Target="https://url.emailprotection.link/?bMcuBcUsfwX4EV3oiB6LfqptemrEWZo1OX5X12ojOtrXFtjf4a3SxQ3YZmYnMxAX_i2xUbmWq3iWg2PIqasg1sw~~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Secia</dc:creator>
  <cp:keywords/>
  <dc:description/>
  <cp:lastModifiedBy>Jackie Secia</cp:lastModifiedBy>
  <cp:revision>1</cp:revision>
  <dcterms:created xsi:type="dcterms:W3CDTF">2020-07-07T23:31:00Z</dcterms:created>
  <dcterms:modified xsi:type="dcterms:W3CDTF">2020-07-07T23:32:00Z</dcterms:modified>
</cp:coreProperties>
</file>