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13" w:rsidRDefault="00BB7213" w:rsidP="00BB7213">
      <w:pPr>
        <w:pStyle w:val="MessageHeader"/>
        <w:keepLines w:val="0"/>
        <w:spacing w:after="0" w:line="240" w:lineRule="auto"/>
        <w:jc w:val="center"/>
      </w:pPr>
      <w:bookmarkStart w:id="0" w:name="_GoBack"/>
      <w:bookmarkEnd w:id="0"/>
      <w:r>
        <w:rPr>
          <w:noProof/>
        </w:rPr>
        <w:drawing>
          <wp:inline distT="0" distB="0" distL="0" distR="0">
            <wp:extent cx="768350" cy="593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593090"/>
                    </a:xfrm>
                    <a:prstGeom prst="rect">
                      <a:avLst/>
                    </a:prstGeom>
                    <a:noFill/>
                    <a:ln>
                      <a:noFill/>
                    </a:ln>
                  </pic:spPr>
                </pic:pic>
              </a:graphicData>
            </a:graphic>
          </wp:inline>
        </w:drawing>
      </w:r>
    </w:p>
    <w:p w:rsidR="00BB7213" w:rsidRDefault="00BB7213" w:rsidP="00BB7213">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BB7213" w:rsidRDefault="00BB7213" w:rsidP="00BB7213">
      <w:pPr>
        <w:jc w:val="center"/>
        <w:rPr>
          <w:rFonts w:ascii="Gill Sans MT" w:hAnsi="Gill Sans MT"/>
          <w:sz w:val="20"/>
          <w:szCs w:val="20"/>
        </w:rPr>
      </w:pPr>
      <w:r>
        <w:rPr>
          <w:rFonts w:ascii="Gill Sans MT" w:hAnsi="Gill Sans MT"/>
          <w:sz w:val="20"/>
          <w:szCs w:val="20"/>
        </w:rPr>
        <w:t>1333 Broadway - Suite 510, Oakland, CA  94612 • Tel: (510) 251-9470 • Fax: (510) 763-1592</w:t>
      </w:r>
    </w:p>
    <w:p w:rsidR="00BB7213" w:rsidRDefault="00BB7213" w:rsidP="00BB7213">
      <w:pPr>
        <w:autoSpaceDE w:val="0"/>
        <w:autoSpaceDN w:val="0"/>
        <w:spacing w:after="0" w:line="240" w:lineRule="auto"/>
        <w:rPr>
          <w:rFonts w:ascii="Times New Roman" w:eastAsia="Times New Roman" w:hAnsi="Times New Roman"/>
          <w:color w:val="000000"/>
          <w:sz w:val="24"/>
          <w:szCs w:val="24"/>
        </w:rPr>
      </w:pPr>
    </w:p>
    <w:p w:rsidR="00BB7213" w:rsidRDefault="00BB7213" w:rsidP="00BB721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January 23, 2019</w:t>
      </w: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rPr>
      </w:pPr>
    </w:p>
    <w:p w:rsidR="005677BD" w:rsidRDefault="005677BD" w:rsidP="00BB7213">
      <w:pPr>
        <w:autoSpaceDE w:val="0"/>
        <w:autoSpaceDN w:val="0"/>
        <w:spacing w:after="0" w:line="240" w:lineRule="auto"/>
        <w:jc w:val="both"/>
        <w:rPr>
          <w:rFonts w:ascii="Times New Roman" w:eastAsia="Times New Roman" w:hAnsi="Times New Roman"/>
          <w:color w:val="000000"/>
          <w:sz w:val="24"/>
          <w:szCs w:val="24"/>
        </w:rPr>
      </w:pP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VIA E-MAIL – </w:t>
      </w:r>
      <w:r>
        <w:rPr>
          <w:rStyle w:val="Hyperlink"/>
          <w:rFonts w:ascii="Times New Roman" w:hAnsi="Times New Roman"/>
          <w:sz w:val="24"/>
          <w:szCs w:val="24"/>
        </w:rPr>
        <w:t>OSIPRulemaking@dir.ca.gov</w:t>
      </w: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rPr>
      </w:pP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Lyn Asio Booz, Chief</w:t>
      </w:r>
    </w:p>
    <w:p w:rsidR="007443F5" w:rsidRDefault="007443F5" w:rsidP="00BB7213">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Department of Industrial Relations </w:t>
      </w: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Office of Self-Insurance Plans</w:t>
      </w: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11050 Olson Drive, Suite 230</w:t>
      </w: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Rancho Cordova, CA 95670</w:t>
      </w:r>
    </w:p>
    <w:p w:rsidR="00BB7213" w:rsidRDefault="00BB7213" w:rsidP="00BB7213">
      <w:pPr>
        <w:autoSpaceDE w:val="0"/>
        <w:autoSpaceDN w:val="0"/>
        <w:spacing w:after="0" w:line="240" w:lineRule="auto"/>
        <w:jc w:val="both"/>
        <w:rPr>
          <w:rFonts w:ascii="Times New Roman" w:eastAsia="Times New Roman" w:hAnsi="Times New Roman"/>
          <w:color w:val="000000"/>
          <w:sz w:val="24"/>
          <w:szCs w:val="24"/>
        </w:rPr>
      </w:pPr>
    </w:p>
    <w:p w:rsidR="00BB7213" w:rsidRDefault="00BB7213" w:rsidP="00BB7213">
      <w:pPr>
        <w:autoSpaceDE w:val="0"/>
        <w:autoSpaceDN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Re:  Proposed </w:t>
      </w:r>
      <w:r w:rsidR="004F0C22">
        <w:rPr>
          <w:rFonts w:ascii="Times New Roman" w:eastAsia="Times New Roman" w:hAnsi="Times New Roman"/>
          <w:b/>
          <w:color w:val="000000"/>
          <w:sz w:val="24"/>
          <w:szCs w:val="24"/>
        </w:rPr>
        <w:t xml:space="preserve">Amendments to </w:t>
      </w:r>
      <w:r>
        <w:rPr>
          <w:rFonts w:ascii="Times New Roman" w:eastAsia="Times New Roman" w:hAnsi="Times New Roman"/>
          <w:b/>
          <w:color w:val="000000"/>
          <w:sz w:val="24"/>
          <w:szCs w:val="24"/>
        </w:rPr>
        <w:t>OSIP Regulations</w:t>
      </w:r>
    </w:p>
    <w:p w:rsidR="00BB7213" w:rsidRDefault="00BB7213" w:rsidP="00BB7213">
      <w:pPr>
        <w:tabs>
          <w:tab w:val="left" w:pos="720"/>
        </w:tabs>
        <w:autoSpaceDE w:val="0"/>
        <w:autoSpaceDN w:val="0"/>
        <w:spacing w:after="0" w:line="240" w:lineRule="auto"/>
        <w:rPr>
          <w:rFonts w:ascii="Times New Roman" w:eastAsia="Times New Roman" w:hAnsi="Times New Roman"/>
          <w:color w:val="000000"/>
          <w:sz w:val="24"/>
          <w:szCs w:val="24"/>
        </w:rPr>
      </w:pPr>
    </w:p>
    <w:p w:rsidR="00BB7213" w:rsidRDefault="00BB7213" w:rsidP="00BB7213">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w:t>
      </w:r>
      <w:r w:rsidR="00CB767A">
        <w:rPr>
          <w:rFonts w:ascii="Times New Roman" w:eastAsia="Times New Roman" w:hAnsi="Times New Roman"/>
          <w:color w:val="000000"/>
          <w:sz w:val="24"/>
          <w:szCs w:val="24"/>
        </w:rPr>
        <w:t xml:space="preserve">Asio </w:t>
      </w:r>
      <w:r>
        <w:rPr>
          <w:rFonts w:ascii="Times New Roman" w:eastAsia="Times New Roman" w:hAnsi="Times New Roman"/>
          <w:color w:val="000000"/>
          <w:sz w:val="24"/>
          <w:szCs w:val="24"/>
        </w:rPr>
        <w:t xml:space="preserve">Booz:  </w:t>
      </w:r>
    </w:p>
    <w:p w:rsidR="00BB7213" w:rsidRDefault="00BB7213" w:rsidP="00BB7213">
      <w:pPr>
        <w:autoSpaceDE w:val="0"/>
        <w:autoSpaceDN w:val="0"/>
        <w:spacing w:after="0" w:line="240" w:lineRule="auto"/>
        <w:rPr>
          <w:rFonts w:ascii="Times New Roman" w:eastAsia="Times New Roman" w:hAnsi="Times New Roman"/>
          <w:color w:val="000000"/>
          <w:sz w:val="24"/>
          <w:szCs w:val="24"/>
        </w:rPr>
      </w:pPr>
    </w:p>
    <w:p w:rsidR="00BB7213" w:rsidRDefault="00BB7213" w:rsidP="00BB721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On behalf of its members, California Workers’ Compensation Institute </w:t>
      </w:r>
      <w:r w:rsidR="002044C6">
        <w:rPr>
          <w:rFonts w:ascii="Times New Roman" w:eastAsia="Times New Roman" w:hAnsi="Times New Roman"/>
          <w:color w:val="000000"/>
          <w:sz w:val="24"/>
          <w:szCs w:val="24"/>
        </w:rPr>
        <w:t xml:space="preserve">(Institute) </w:t>
      </w:r>
      <w:r>
        <w:rPr>
          <w:rFonts w:ascii="Times New Roman" w:eastAsia="Times New Roman" w:hAnsi="Times New Roman"/>
          <w:color w:val="000000"/>
          <w:sz w:val="24"/>
          <w:szCs w:val="24"/>
        </w:rPr>
        <w:t xml:space="preserve">offers these comments on the proposed modifications to the </w:t>
      </w:r>
      <w:r w:rsidR="007C520E">
        <w:rPr>
          <w:rFonts w:ascii="Times New Roman" w:eastAsia="Times New Roman" w:hAnsi="Times New Roman"/>
          <w:color w:val="000000"/>
          <w:sz w:val="24"/>
          <w:szCs w:val="24"/>
        </w:rPr>
        <w:t>Office of Self-Insurance Plans</w:t>
      </w:r>
      <w:r>
        <w:rPr>
          <w:rFonts w:ascii="Times New Roman" w:eastAsia="Times New Roman" w:hAnsi="Times New Roman"/>
          <w:color w:val="000000"/>
          <w:sz w:val="24"/>
          <w:szCs w:val="24"/>
        </w:rPr>
        <w:t xml:space="preserve"> regulations.  The Institute </w:t>
      </w:r>
      <w:r>
        <w:rPr>
          <w:rFonts w:ascii="Times New Roman" w:eastAsia="Times New Roman" w:hAnsi="Times New Roman"/>
          <w:sz w:val="24"/>
          <w:szCs w:val="24"/>
        </w:rPr>
        <w:t xml:space="preserve">members include insurers writing </w:t>
      </w:r>
      <w:r w:rsidR="007C520E">
        <w:rPr>
          <w:rFonts w:ascii="Times New Roman" w:eastAsia="Times New Roman" w:hAnsi="Times New Roman"/>
          <w:sz w:val="24"/>
          <w:szCs w:val="24"/>
        </w:rPr>
        <w:t>81</w:t>
      </w:r>
      <w:r>
        <w:rPr>
          <w:rFonts w:ascii="Times New Roman" w:eastAsia="Times New Roman" w:hAnsi="Times New Roman"/>
          <w:sz w:val="24"/>
          <w:szCs w:val="24"/>
        </w:rPr>
        <w:t>% of California’s workers’ compensation premium, and self-insured employers with $69.8B of annual payroll (31.5% of the state’s total annual self-insured payroll).</w:t>
      </w:r>
    </w:p>
    <w:p w:rsidR="00BB7213" w:rsidRDefault="00BB7213" w:rsidP="00BB7213">
      <w:pPr>
        <w:spacing w:after="0" w:line="240" w:lineRule="auto"/>
        <w:rPr>
          <w:rFonts w:ascii="Times New Roman" w:eastAsia="Times New Roman" w:hAnsi="Times New Roman"/>
          <w:color w:val="000000"/>
          <w:szCs w:val="24"/>
        </w:rPr>
      </w:pPr>
    </w:p>
    <w:p w:rsidR="00BB7213" w:rsidRDefault="00BB7213" w:rsidP="00BB7213">
      <w:pPr>
        <w:tabs>
          <w:tab w:val="left" w:pos="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rsidR="00BB7213" w:rsidRDefault="00BB7213" w:rsidP="00BB7213">
      <w:pPr>
        <w:tabs>
          <w:tab w:val="left" w:pos="900"/>
        </w:tabs>
        <w:spacing w:after="0" w:line="240" w:lineRule="auto"/>
        <w:rPr>
          <w:rFonts w:ascii="Times New Roman" w:eastAsia="Times New Roman" w:hAnsi="Times New Roman"/>
          <w:szCs w:val="24"/>
        </w:rPr>
      </w:pPr>
    </w:p>
    <w:p w:rsidR="00BB7213" w:rsidRDefault="00BB7213" w:rsidP="00BB7213">
      <w:pPr>
        <w:tabs>
          <w:tab w:val="left" w:pos="900"/>
        </w:tabs>
        <w:spacing w:after="200" w:line="240" w:lineRule="auto"/>
        <w:rPr>
          <w:rFonts w:ascii="Times New Roman" w:eastAsia="Times New Roman" w:hAnsi="Times New Roman"/>
          <w:sz w:val="24"/>
          <w:szCs w:val="24"/>
        </w:rPr>
      </w:pPr>
      <w:r>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w:t>
      </w:r>
      <w:r w:rsidR="007C520E">
        <w:rPr>
          <w:rFonts w:ascii="Times New Roman" w:eastAsia="Times New Roman" w:hAnsi="Times New Roman"/>
          <w:sz w:val="24"/>
          <w:szCs w:val="24"/>
        </w:rPr>
        <w:t xml:space="preserve">City of Pasadena, </w:t>
      </w:r>
      <w:r>
        <w:rPr>
          <w:rFonts w:ascii="Times New Roman" w:eastAsia="Times New Roman" w:hAnsi="Times New Roman"/>
          <w:sz w:val="24"/>
          <w:szCs w:val="24"/>
        </w:rPr>
        <w:t xml:space="preserve">City of Torrance, Contra Costa County Risk Management, Contra Costa County Schools Insurance Group, Costco Wholesale, County of Alameda, County of Los Angeles, County of San Bernardino Risk Management, County of Santa Clara Risk Management, Dignity Health,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rsidR="00BB7213" w:rsidRDefault="00BB7213" w:rsidP="00BB7213">
      <w:pPr>
        <w:tabs>
          <w:tab w:val="left" w:pos="900"/>
        </w:tabs>
        <w:spacing w:after="0" w:line="240" w:lineRule="auto"/>
        <w:rPr>
          <w:rFonts w:ascii="Times New Roman" w:eastAsia="Times New Roman" w:hAnsi="Times New Roman"/>
          <w:color w:val="000000"/>
          <w:sz w:val="4"/>
          <w:szCs w:val="24"/>
        </w:rPr>
      </w:pPr>
    </w:p>
    <w:p w:rsidR="007443F5" w:rsidRDefault="007443F5" w:rsidP="00BB7213">
      <w:pPr>
        <w:pStyle w:val="NoSpacing"/>
        <w:rPr>
          <w:rFonts w:ascii="Times New Roman" w:hAnsi="Times New Roman"/>
          <w:b/>
          <w:sz w:val="24"/>
          <w:szCs w:val="24"/>
        </w:rPr>
      </w:pPr>
    </w:p>
    <w:p w:rsidR="00BB7213" w:rsidRDefault="004F0C22" w:rsidP="00BB7213">
      <w:pPr>
        <w:pStyle w:val="NoSpacing"/>
        <w:rPr>
          <w:rFonts w:ascii="Times New Roman" w:hAnsi="Times New Roman"/>
          <w:b/>
          <w:sz w:val="24"/>
          <w:szCs w:val="24"/>
        </w:rPr>
      </w:pPr>
      <w:r>
        <w:rPr>
          <w:rFonts w:ascii="Times New Roman" w:hAnsi="Times New Roman"/>
          <w:b/>
          <w:sz w:val="24"/>
          <w:szCs w:val="24"/>
        </w:rPr>
        <w:t>Recommendation</w:t>
      </w:r>
      <w:r w:rsidR="00FF03A1">
        <w:rPr>
          <w:rFonts w:ascii="Times New Roman" w:hAnsi="Times New Roman"/>
          <w:b/>
          <w:sz w:val="24"/>
          <w:szCs w:val="24"/>
        </w:rPr>
        <w:t>s</w:t>
      </w:r>
      <w:r>
        <w:rPr>
          <w:rFonts w:ascii="Times New Roman" w:hAnsi="Times New Roman"/>
          <w:b/>
          <w:sz w:val="24"/>
          <w:szCs w:val="24"/>
        </w:rPr>
        <w:t>:</w:t>
      </w:r>
    </w:p>
    <w:p w:rsidR="004F0C22" w:rsidRPr="004F0C22" w:rsidRDefault="004F0C22" w:rsidP="00BB7213">
      <w:pPr>
        <w:pStyle w:val="NoSpacing"/>
        <w:rPr>
          <w:rFonts w:ascii="Times New Roman" w:hAnsi="Times New Roman"/>
          <w:sz w:val="24"/>
          <w:szCs w:val="24"/>
        </w:rPr>
      </w:pPr>
    </w:p>
    <w:p w:rsidR="004F0C22" w:rsidRDefault="00FF03A1" w:rsidP="00BB7213">
      <w:pPr>
        <w:pStyle w:val="NoSpacing"/>
        <w:rPr>
          <w:rFonts w:ascii="Times New Roman" w:hAnsi="Times New Roman"/>
          <w:sz w:val="24"/>
          <w:szCs w:val="24"/>
        </w:rPr>
      </w:pPr>
      <w:r>
        <w:rPr>
          <w:rFonts w:ascii="Times New Roman" w:hAnsi="Times New Roman"/>
          <w:sz w:val="24"/>
          <w:szCs w:val="24"/>
        </w:rPr>
        <w:t>T</w:t>
      </w:r>
      <w:r w:rsidR="004F0C22">
        <w:rPr>
          <w:rFonts w:ascii="Times New Roman" w:hAnsi="Times New Roman"/>
          <w:sz w:val="24"/>
          <w:szCs w:val="24"/>
        </w:rPr>
        <w:t xml:space="preserve">he Institute </w:t>
      </w:r>
      <w:r>
        <w:rPr>
          <w:rFonts w:ascii="Times New Roman" w:hAnsi="Times New Roman"/>
          <w:sz w:val="24"/>
          <w:szCs w:val="24"/>
        </w:rPr>
        <w:t xml:space="preserve">understands and </w:t>
      </w:r>
      <w:r w:rsidR="004F0C22">
        <w:rPr>
          <w:rFonts w:ascii="Times New Roman" w:hAnsi="Times New Roman"/>
          <w:sz w:val="24"/>
          <w:szCs w:val="24"/>
        </w:rPr>
        <w:t>appreciates that the Office of Self-Insuranc</w:t>
      </w:r>
      <w:r w:rsidR="0064567F">
        <w:rPr>
          <w:rFonts w:ascii="Times New Roman" w:hAnsi="Times New Roman"/>
          <w:sz w:val="24"/>
          <w:szCs w:val="24"/>
        </w:rPr>
        <w:t>e Plans (OSIP) is mandated by SB 863</w:t>
      </w:r>
      <w:r w:rsidR="004F0C22">
        <w:rPr>
          <w:rFonts w:ascii="Times New Roman" w:hAnsi="Times New Roman"/>
          <w:sz w:val="24"/>
          <w:szCs w:val="24"/>
        </w:rPr>
        <w:t xml:space="preserve"> to </w:t>
      </w:r>
      <w:r w:rsidR="00530EAE">
        <w:rPr>
          <w:rFonts w:ascii="Times New Roman" w:hAnsi="Times New Roman"/>
          <w:sz w:val="24"/>
          <w:szCs w:val="24"/>
        </w:rPr>
        <w:t xml:space="preserve">interpret and implement </w:t>
      </w:r>
      <w:r w:rsidR="004F0C22">
        <w:rPr>
          <w:rFonts w:ascii="Times New Roman" w:hAnsi="Times New Roman"/>
          <w:sz w:val="24"/>
          <w:szCs w:val="24"/>
        </w:rPr>
        <w:t>amended Labor Code section 3702.2(a</w:t>
      </w:r>
      <w:r w:rsidR="00530EAE">
        <w:rPr>
          <w:rFonts w:ascii="Times New Roman" w:hAnsi="Times New Roman"/>
          <w:sz w:val="24"/>
          <w:szCs w:val="24"/>
        </w:rPr>
        <w:t>)</w:t>
      </w:r>
      <w:r>
        <w:rPr>
          <w:rFonts w:ascii="Times New Roman" w:hAnsi="Times New Roman"/>
          <w:sz w:val="24"/>
          <w:szCs w:val="24"/>
        </w:rPr>
        <w:t>,</w:t>
      </w:r>
      <w:r w:rsidR="005B7911">
        <w:rPr>
          <w:rFonts w:ascii="Times New Roman" w:hAnsi="Times New Roman"/>
          <w:sz w:val="24"/>
          <w:szCs w:val="24"/>
        </w:rPr>
        <w:t xml:space="preserve"> requiring</w:t>
      </w:r>
      <w:r w:rsidR="00CE1265">
        <w:rPr>
          <w:rFonts w:ascii="Times New Roman" w:hAnsi="Times New Roman"/>
          <w:sz w:val="24"/>
          <w:szCs w:val="24"/>
        </w:rPr>
        <w:t xml:space="preserve"> public self-insurer</w:t>
      </w:r>
      <w:r w:rsidR="008B1892">
        <w:rPr>
          <w:rFonts w:ascii="Times New Roman" w:hAnsi="Times New Roman"/>
          <w:sz w:val="24"/>
          <w:szCs w:val="24"/>
        </w:rPr>
        <w:t xml:space="preserve">s </w:t>
      </w:r>
      <w:r w:rsidR="0064567F">
        <w:rPr>
          <w:rFonts w:ascii="Times New Roman" w:hAnsi="Times New Roman"/>
          <w:sz w:val="24"/>
          <w:szCs w:val="24"/>
        </w:rPr>
        <w:t xml:space="preserve">to </w:t>
      </w:r>
      <w:r w:rsidR="0064567F" w:rsidRPr="000F439E">
        <w:rPr>
          <w:rFonts w:ascii="Times New Roman" w:hAnsi="Times New Roman"/>
          <w:sz w:val="24"/>
          <w:szCs w:val="24"/>
        </w:rPr>
        <w:t>“provide detailed information as the director determines necessary…</w:t>
      </w:r>
      <w:r w:rsidR="00AE3D5A" w:rsidRPr="000F439E">
        <w:rPr>
          <w:rFonts w:ascii="Times New Roman" w:hAnsi="Times New Roman"/>
          <w:sz w:val="24"/>
          <w:szCs w:val="24"/>
        </w:rPr>
        <w:t>.</w:t>
      </w:r>
      <w:r w:rsidR="0064567F" w:rsidRPr="000F439E">
        <w:rPr>
          <w:rFonts w:ascii="Times New Roman" w:hAnsi="Times New Roman"/>
          <w:sz w:val="24"/>
          <w:szCs w:val="24"/>
        </w:rPr>
        <w:t>”</w:t>
      </w:r>
      <w:r w:rsidR="0064567F" w:rsidRPr="00AE3D5A">
        <w:rPr>
          <w:rFonts w:ascii="Times New Roman" w:hAnsi="Times New Roman"/>
          <w:sz w:val="24"/>
          <w:szCs w:val="24"/>
        </w:rPr>
        <w:t xml:space="preserve"> </w:t>
      </w:r>
      <w:r w:rsidR="005B7911">
        <w:rPr>
          <w:rFonts w:ascii="Times New Roman" w:hAnsi="Times New Roman"/>
          <w:sz w:val="24"/>
          <w:szCs w:val="24"/>
        </w:rPr>
        <w:t xml:space="preserve"> </w:t>
      </w:r>
      <w:r w:rsidR="00685A93">
        <w:rPr>
          <w:rFonts w:ascii="Times New Roman" w:hAnsi="Times New Roman"/>
          <w:sz w:val="24"/>
          <w:szCs w:val="24"/>
        </w:rPr>
        <w:t>T</w:t>
      </w:r>
      <w:r w:rsidR="005B7911">
        <w:rPr>
          <w:rFonts w:ascii="Times New Roman" w:hAnsi="Times New Roman"/>
          <w:sz w:val="24"/>
          <w:szCs w:val="24"/>
        </w:rPr>
        <w:t xml:space="preserve">he </w:t>
      </w:r>
      <w:r w:rsidR="0064567F">
        <w:rPr>
          <w:rFonts w:ascii="Times New Roman" w:hAnsi="Times New Roman"/>
          <w:sz w:val="24"/>
          <w:szCs w:val="24"/>
        </w:rPr>
        <w:t xml:space="preserve">Institute </w:t>
      </w:r>
      <w:r w:rsidR="00685A93">
        <w:rPr>
          <w:rFonts w:ascii="Times New Roman" w:hAnsi="Times New Roman"/>
          <w:sz w:val="24"/>
          <w:szCs w:val="24"/>
        </w:rPr>
        <w:t xml:space="preserve">encourages </w:t>
      </w:r>
      <w:r w:rsidR="00530EAE">
        <w:rPr>
          <w:rFonts w:ascii="Times New Roman" w:hAnsi="Times New Roman"/>
          <w:sz w:val="24"/>
          <w:szCs w:val="24"/>
        </w:rPr>
        <w:t>the Office of Self-Insurance P</w:t>
      </w:r>
      <w:r w:rsidR="0064567F">
        <w:rPr>
          <w:rFonts w:ascii="Times New Roman" w:hAnsi="Times New Roman"/>
          <w:sz w:val="24"/>
          <w:szCs w:val="24"/>
        </w:rPr>
        <w:t xml:space="preserve">lans to </w:t>
      </w:r>
      <w:r w:rsidR="00685A93">
        <w:rPr>
          <w:rFonts w:ascii="Times New Roman" w:hAnsi="Times New Roman"/>
          <w:sz w:val="24"/>
          <w:szCs w:val="24"/>
        </w:rPr>
        <w:t xml:space="preserve">carefully balance </w:t>
      </w:r>
      <w:r w:rsidR="006D5601">
        <w:rPr>
          <w:rFonts w:ascii="Times New Roman" w:hAnsi="Times New Roman"/>
          <w:sz w:val="24"/>
          <w:szCs w:val="24"/>
        </w:rPr>
        <w:t xml:space="preserve">regulatory amendments for </w:t>
      </w:r>
      <w:r w:rsidR="009B7B8B">
        <w:rPr>
          <w:rFonts w:ascii="Times New Roman" w:hAnsi="Times New Roman"/>
          <w:sz w:val="24"/>
          <w:szCs w:val="24"/>
        </w:rPr>
        <w:t>obtain</w:t>
      </w:r>
      <w:r w:rsidR="006D5601">
        <w:rPr>
          <w:rFonts w:ascii="Times New Roman" w:hAnsi="Times New Roman"/>
          <w:sz w:val="24"/>
          <w:szCs w:val="24"/>
        </w:rPr>
        <w:t>ing</w:t>
      </w:r>
      <w:r w:rsidR="009B7B8B">
        <w:rPr>
          <w:rFonts w:ascii="Times New Roman" w:hAnsi="Times New Roman"/>
          <w:sz w:val="24"/>
          <w:szCs w:val="24"/>
        </w:rPr>
        <w:t xml:space="preserve"> necessary</w:t>
      </w:r>
      <w:r w:rsidR="00685A93">
        <w:rPr>
          <w:rFonts w:ascii="Times New Roman" w:hAnsi="Times New Roman"/>
          <w:sz w:val="24"/>
          <w:szCs w:val="24"/>
        </w:rPr>
        <w:t xml:space="preserve"> information</w:t>
      </w:r>
      <w:r w:rsidR="009B7B8B">
        <w:rPr>
          <w:rFonts w:ascii="Times New Roman" w:hAnsi="Times New Roman"/>
          <w:sz w:val="24"/>
          <w:szCs w:val="24"/>
        </w:rPr>
        <w:t xml:space="preserve"> </w:t>
      </w:r>
      <w:r w:rsidR="00AE3D5A">
        <w:rPr>
          <w:rFonts w:ascii="Times New Roman" w:hAnsi="Times New Roman"/>
          <w:sz w:val="24"/>
          <w:szCs w:val="24"/>
        </w:rPr>
        <w:t xml:space="preserve">while </w:t>
      </w:r>
      <w:r w:rsidR="006D5601">
        <w:rPr>
          <w:rFonts w:ascii="Times New Roman" w:hAnsi="Times New Roman"/>
          <w:sz w:val="24"/>
          <w:szCs w:val="24"/>
        </w:rPr>
        <w:t xml:space="preserve">ensuring that these new </w:t>
      </w:r>
      <w:r w:rsidR="009B7B8B">
        <w:rPr>
          <w:rFonts w:ascii="Times New Roman" w:hAnsi="Times New Roman"/>
          <w:sz w:val="24"/>
          <w:szCs w:val="24"/>
        </w:rPr>
        <w:t xml:space="preserve">requirements </w:t>
      </w:r>
      <w:r w:rsidR="006D5601">
        <w:rPr>
          <w:rFonts w:ascii="Times New Roman" w:hAnsi="Times New Roman"/>
          <w:sz w:val="24"/>
          <w:szCs w:val="24"/>
        </w:rPr>
        <w:t xml:space="preserve">impose the least </w:t>
      </w:r>
      <w:r w:rsidR="009B7B8B">
        <w:rPr>
          <w:rFonts w:ascii="Times New Roman" w:hAnsi="Times New Roman"/>
          <w:sz w:val="24"/>
          <w:szCs w:val="24"/>
        </w:rPr>
        <w:t xml:space="preserve">administrative and financial burden </w:t>
      </w:r>
      <w:r w:rsidR="00685A93">
        <w:rPr>
          <w:rFonts w:ascii="Times New Roman" w:hAnsi="Times New Roman"/>
          <w:sz w:val="24"/>
          <w:szCs w:val="24"/>
        </w:rPr>
        <w:t>to public self-insureds</w:t>
      </w:r>
      <w:r w:rsidR="0064567F">
        <w:rPr>
          <w:rFonts w:ascii="Times New Roman" w:hAnsi="Times New Roman"/>
          <w:sz w:val="24"/>
          <w:szCs w:val="24"/>
        </w:rPr>
        <w:t>.</w:t>
      </w:r>
    </w:p>
    <w:p w:rsidR="00763203" w:rsidRDefault="00763203" w:rsidP="00763203">
      <w:pPr>
        <w:pStyle w:val="NoSpacing"/>
        <w:rPr>
          <w:rFonts w:ascii="Times New Roman" w:eastAsia="Times New Roman" w:hAnsi="Times New Roman"/>
          <w:sz w:val="24"/>
          <w:szCs w:val="24"/>
        </w:rPr>
      </w:pPr>
    </w:p>
    <w:p w:rsidR="00763203" w:rsidRPr="00016A51" w:rsidRDefault="009F0CE0" w:rsidP="00763203">
      <w:pPr>
        <w:pStyle w:val="NoSpacing"/>
        <w:rPr>
          <w:rFonts w:ascii="Times New Roman" w:eastAsia="Times New Roman" w:hAnsi="Times New Roman"/>
          <w:sz w:val="24"/>
          <w:szCs w:val="24"/>
          <w:u w:val="single"/>
        </w:rPr>
      </w:pPr>
      <w:r>
        <w:rPr>
          <w:rFonts w:ascii="Times New Roman" w:eastAsia="Times New Roman" w:hAnsi="Times New Roman"/>
          <w:sz w:val="24"/>
          <w:szCs w:val="24"/>
          <w:u w:val="single"/>
        </w:rPr>
        <w:t>Use Existing Financial Reporting P</w:t>
      </w:r>
      <w:r w:rsidR="00C66127">
        <w:rPr>
          <w:rFonts w:ascii="Times New Roman" w:eastAsia="Times New Roman" w:hAnsi="Times New Roman"/>
          <w:sz w:val="24"/>
          <w:szCs w:val="24"/>
          <w:u w:val="single"/>
        </w:rPr>
        <w:t xml:space="preserve">rocesses </w:t>
      </w:r>
      <w:r w:rsidR="00763203">
        <w:rPr>
          <w:rFonts w:ascii="Times New Roman" w:eastAsia="Times New Roman" w:hAnsi="Times New Roman"/>
          <w:sz w:val="24"/>
          <w:szCs w:val="24"/>
          <w:u w:val="single"/>
        </w:rPr>
        <w:t>for Determining Solvency</w:t>
      </w:r>
      <w:r w:rsidR="00763203" w:rsidRPr="002044C6">
        <w:rPr>
          <w:rStyle w:val="FootnoteReference"/>
          <w:rFonts w:ascii="Times New Roman" w:eastAsia="Times New Roman" w:hAnsi="Times New Roman"/>
          <w:sz w:val="24"/>
          <w:szCs w:val="24"/>
        </w:rPr>
        <w:footnoteReference w:id="1"/>
      </w:r>
    </w:p>
    <w:p w:rsidR="00763203" w:rsidRPr="00016A51" w:rsidRDefault="00763203" w:rsidP="00763203">
      <w:pPr>
        <w:pStyle w:val="NoSpacing"/>
        <w:rPr>
          <w:rFonts w:ascii="Times New Roman" w:eastAsia="Times New Roman" w:hAnsi="Times New Roman"/>
          <w:i/>
          <w:sz w:val="24"/>
          <w:szCs w:val="24"/>
          <w:u w:val="single"/>
        </w:rPr>
      </w:pPr>
    </w:p>
    <w:p w:rsidR="00DE19B5" w:rsidRDefault="001D56AF" w:rsidP="00763203">
      <w:pPr>
        <w:pStyle w:val="NoSpacing"/>
        <w:rPr>
          <w:rFonts w:ascii="Times New Roman" w:eastAsia="Times New Roman" w:hAnsi="Times New Roman"/>
          <w:sz w:val="24"/>
          <w:szCs w:val="24"/>
        </w:rPr>
      </w:pPr>
      <w:r>
        <w:rPr>
          <w:rFonts w:ascii="Times New Roman" w:eastAsia="Times New Roman" w:hAnsi="Times New Roman"/>
          <w:sz w:val="24"/>
          <w:szCs w:val="24"/>
        </w:rPr>
        <w:t xml:space="preserve">The Institute recommends </w:t>
      </w:r>
      <w:r w:rsidR="00614EB4">
        <w:rPr>
          <w:rFonts w:ascii="Times New Roman" w:eastAsia="Times New Roman" w:hAnsi="Times New Roman"/>
          <w:sz w:val="24"/>
          <w:szCs w:val="24"/>
        </w:rPr>
        <w:t xml:space="preserve">that </w:t>
      </w:r>
      <w:r w:rsidR="00067C41">
        <w:rPr>
          <w:rFonts w:ascii="Times New Roman" w:eastAsia="Times New Roman" w:hAnsi="Times New Roman"/>
          <w:sz w:val="24"/>
          <w:szCs w:val="24"/>
        </w:rPr>
        <w:t>OSIP</w:t>
      </w:r>
      <w:r>
        <w:rPr>
          <w:rFonts w:ascii="Times New Roman" w:eastAsia="Times New Roman" w:hAnsi="Times New Roman"/>
          <w:sz w:val="24"/>
          <w:szCs w:val="24"/>
        </w:rPr>
        <w:t xml:space="preserve"> make use of existing financial reporting processes</w:t>
      </w:r>
      <w:r w:rsidR="00584983">
        <w:rPr>
          <w:rFonts w:ascii="Times New Roman" w:eastAsia="Times New Roman" w:hAnsi="Times New Roman"/>
          <w:sz w:val="24"/>
          <w:szCs w:val="24"/>
        </w:rPr>
        <w:t xml:space="preserve"> where possible instead of creating new reporting processes</w:t>
      </w:r>
      <w:r w:rsidR="00C66127">
        <w:rPr>
          <w:rFonts w:ascii="Times New Roman" w:eastAsia="Times New Roman" w:hAnsi="Times New Roman"/>
          <w:sz w:val="24"/>
          <w:szCs w:val="24"/>
        </w:rPr>
        <w:t>.</w:t>
      </w:r>
    </w:p>
    <w:p w:rsidR="00DE19B5" w:rsidRDefault="00DE19B5" w:rsidP="00763203">
      <w:pPr>
        <w:pStyle w:val="NoSpacing"/>
        <w:rPr>
          <w:rFonts w:ascii="Times New Roman" w:eastAsia="Times New Roman" w:hAnsi="Times New Roman"/>
          <w:sz w:val="24"/>
          <w:szCs w:val="24"/>
        </w:rPr>
      </w:pPr>
    </w:p>
    <w:p w:rsidR="001D56AF" w:rsidRDefault="001D56AF" w:rsidP="00763203">
      <w:pPr>
        <w:pStyle w:val="NoSpacing"/>
        <w:rPr>
          <w:rFonts w:ascii="Times New Roman" w:eastAsia="Times New Roman" w:hAnsi="Times New Roman"/>
        </w:rPr>
      </w:pPr>
      <w:r>
        <w:rPr>
          <w:rFonts w:ascii="Times New Roman" w:eastAsia="Times New Roman" w:hAnsi="Times New Roman"/>
          <w:sz w:val="24"/>
          <w:szCs w:val="24"/>
        </w:rPr>
        <w:t xml:space="preserve">In addition to the Form AR-2, municipalities are already required to file a Comprehensive Annual Financial Report (CAFR) in accordance with the </w:t>
      </w:r>
      <w:hyperlink r:id="rId9" w:tooltip="Governmental Accounting Standards Board" w:history="1">
        <w:r w:rsidRPr="002044C6">
          <w:rPr>
            <w:rStyle w:val="Hyperlink"/>
            <w:rFonts w:ascii="Times New Roman" w:eastAsia="Times New Roman" w:hAnsi="Times New Roman"/>
            <w:sz w:val="24"/>
            <w:szCs w:val="24"/>
          </w:rPr>
          <w:t>Governmental Accounting Standards Board (GASB)</w:t>
        </w:r>
      </w:hyperlink>
      <w:r w:rsidRPr="002044C6">
        <w:rPr>
          <w:rFonts w:ascii="Times New Roman" w:eastAsia="Times New Roman" w:hAnsi="Times New Roman"/>
          <w:sz w:val="24"/>
          <w:szCs w:val="24"/>
        </w:rPr>
        <w:t xml:space="preserve">. </w:t>
      </w:r>
      <w:r>
        <w:rPr>
          <w:rFonts w:ascii="Times New Roman" w:eastAsia="Times New Roman" w:hAnsi="Times New Roman"/>
          <w:sz w:val="24"/>
          <w:szCs w:val="24"/>
        </w:rPr>
        <w:t xml:space="preserve"> Government Code 53890, </w:t>
      </w:r>
      <w:r w:rsidRPr="004E50AB">
        <w:rPr>
          <w:rFonts w:ascii="Times New Roman" w:eastAsia="Times New Roman" w:hAnsi="Times New Roman"/>
          <w:i/>
          <w:sz w:val="24"/>
          <w:szCs w:val="24"/>
        </w:rPr>
        <w:t>et seq</w:t>
      </w:r>
      <w:r>
        <w:rPr>
          <w:rFonts w:ascii="Times New Roman" w:eastAsia="Times New Roman" w:hAnsi="Times New Roman"/>
          <w:sz w:val="24"/>
          <w:szCs w:val="24"/>
        </w:rPr>
        <w:t xml:space="preserve">., requires every city, county, district, and community redevelopment agency to furnish a “complete and accurate financial report” to the State Controller in compliance with Section 12463.1 or 12463.2.  </w:t>
      </w:r>
      <w:r w:rsidRPr="00035BE8">
        <w:rPr>
          <w:rFonts w:ascii="Times New Roman" w:eastAsia="Times New Roman" w:hAnsi="Times New Roman"/>
          <w:sz w:val="24"/>
          <w:szCs w:val="24"/>
        </w:rPr>
        <w:t xml:space="preserve">This detailed </w:t>
      </w:r>
      <w:r>
        <w:rPr>
          <w:rFonts w:ascii="Times New Roman" w:eastAsia="Times New Roman" w:hAnsi="Times New Roman"/>
          <w:sz w:val="24"/>
          <w:szCs w:val="24"/>
        </w:rPr>
        <w:t>financial data</w:t>
      </w:r>
      <w:r w:rsidRPr="00035BE8">
        <w:rPr>
          <w:rFonts w:ascii="Times New Roman" w:eastAsia="Times New Roman" w:hAnsi="Times New Roman"/>
          <w:sz w:val="24"/>
          <w:szCs w:val="24"/>
        </w:rPr>
        <w:t xml:space="preserve"> is publicly available at: </w:t>
      </w:r>
      <w:hyperlink r:id="rId10" w:history="1">
        <w:r w:rsidRPr="002044C6">
          <w:rPr>
            <w:rStyle w:val="Hyperlink"/>
            <w:rFonts w:ascii="Times New Roman" w:eastAsia="Times New Roman" w:hAnsi="Times New Roman"/>
            <w:sz w:val="24"/>
            <w:szCs w:val="24"/>
          </w:rPr>
          <w:t>https://bythenumbers.sco.ca.gov</w:t>
        </w:r>
      </w:hyperlink>
      <w:r w:rsidR="005403ED" w:rsidRPr="002044C6">
        <w:rPr>
          <w:rStyle w:val="Hyperlink"/>
          <w:rFonts w:ascii="Times New Roman" w:eastAsia="Times New Roman" w:hAnsi="Times New Roman"/>
          <w:sz w:val="24"/>
          <w:szCs w:val="24"/>
        </w:rPr>
        <w:t>.</w:t>
      </w:r>
      <w:r>
        <w:rPr>
          <w:rFonts w:ascii="Times New Roman" w:eastAsia="Times New Roman" w:hAnsi="Times New Roman"/>
        </w:rPr>
        <w:t xml:space="preserve">  </w:t>
      </w:r>
    </w:p>
    <w:p w:rsidR="001D56AF" w:rsidRDefault="001D56AF" w:rsidP="00763203">
      <w:pPr>
        <w:pStyle w:val="NoSpacing"/>
        <w:rPr>
          <w:rFonts w:ascii="Times New Roman" w:eastAsia="Times New Roman" w:hAnsi="Times New Roman"/>
          <w:sz w:val="24"/>
          <w:szCs w:val="24"/>
        </w:rPr>
      </w:pPr>
    </w:p>
    <w:p w:rsidR="00763203" w:rsidRDefault="00614EB4" w:rsidP="00763203">
      <w:pPr>
        <w:pStyle w:val="NoSpacing"/>
        <w:rPr>
          <w:rFonts w:ascii="Times New Roman" w:eastAsia="Times New Roman" w:hAnsi="Times New Roman"/>
          <w:sz w:val="24"/>
          <w:szCs w:val="24"/>
        </w:rPr>
      </w:pPr>
      <w:r>
        <w:rPr>
          <w:rFonts w:ascii="Times New Roman" w:eastAsia="Times New Roman" w:hAnsi="Times New Roman"/>
          <w:sz w:val="24"/>
          <w:szCs w:val="24"/>
        </w:rPr>
        <w:t xml:space="preserve">An additional </w:t>
      </w:r>
      <w:r w:rsidR="00631CCD">
        <w:rPr>
          <w:rFonts w:ascii="Times New Roman" w:eastAsia="Times New Roman" w:hAnsi="Times New Roman"/>
          <w:sz w:val="24"/>
          <w:szCs w:val="24"/>
        </w:rPr>
        <w:t>source</w:t>
      </w:r>
      <w:r>
        <w:rPr>
          <w:rFonts w:ascii="Times New Roman" w:eastAsia="Times New Roman" w:hAnsi="Times New Roman"/>
          <w:sz w:val="24"/>
          <w:szCs w:val="24"/>
        </w:rPr>
        <w:t xml:space="preserve"> to consider </w:t>
      </w:r>
      <w:r w:rsidR="00631CCD">
        <w:rPr>
          <w:rFonts w:ascii="Times New Roman" w:eastAsia="Times New Roman" w:hAnsi="Times New Roman"/>
          <w:sz w:val="24"/>
          <w:szCs w:val="24"/>
        </w:rPr>
        <w:t>is utilizing</w:t>
      </w:r>
      <w:r w:rsidR="00DE19B5">
        <w:rPr>
          <w:rFonts w:ascii="Times New Roman" w:eastAsia="Times New Roman" w:hAnsi="Times New Roman"/>
          <w:sz w:val="24"/>
          <w:szCs w:val="24"/>
        </w:rPr>
        <w:t xml:space="preserve"> </w:t>
      </w:r>
      <w:r w:rsidR="00631CCD">
        <w:rPr>
          <w:rFonts w:ascii="Times New Roman" w:eastAsia="Times New Roman" w:hAnsi="Times New Roman"/>
          <w:sz w:val="24"/>
          <w:szCs w:val="24"/>
        </w:rPr>
        <w:t xml:space="preserve">an </w:t>
      </w:r>
      <w:r w:rsidR="00DE19B5">
        <w:rPr>
          <w:rFonts w:ascii="Times New Roman" w:eastAsia="Times New Roman" w:hAnsi="Times New Roman"/>
          <w:sz w:val="24"/>
          <w:szCs w:val="24"/>
        </w:rPr>
        <w:t>independent accreditation process such as that offered by the California Association of Joint Powers Authorities (CAJPA).</w:t>
      </w:r>
      <w:r w:rsidR="00DE19B5">
        <w:rPr>
          <w:rStyle w:val="FootnoteReference"/>
          <w:rFonts w:ascii="Times New Roman" w:eastAsia="Times New Roman" w:hAnsi="Times New Roman"/>
          <w:sz w:val="24"/>
          <w:szCs w:val="24"/>
        </w:rPr>
        <w:footnoteReference w:id="2"/>
      </w:r>
      <w:r w:rsidR="00DE19B5">
        <w:rPr>
          <w:rFonts w:ascii="Times New Roman" w:eastAsia="Times New Roman" w:hAnsi="Times New Roman"/>
          <w:sz w:val="24"/>
          <w:szCs w:val="24"/>
        </w:rPr>
        <w:t xml:space="preserve">  On page 17 of their 2014 report, Bickmore summarizes CAJPA, characterizing the CAJPA Accreditation Program as maintaining “a continually evolving set of very extensive professional standards for risk management pools (refer to Appendix C).”</w:t>
      </w:r>
      <w:r w:rsidR="00DE19B5">
        <w:rPr>
          <w:rStyle w:val="FootnoteReference"/>
          <w:rFonts w:ascii="Times New Roman" w:eastAsia="Times New Roman" w:hAnsi="Times New Roman"/>
          <w:sz w:val="24"/>
          <w:szCs w:val="24"/>
        </w:rPr>
        <w:footnoteReference w:id="3"/>
      </w:r>
      <w:r w:rsidR="00DE19B5">
        <w:rPr>
          <w:rFonts w:ascii="Times New Roman" w:eastAsia="Times New Roman" w:hAnsi="Times New Roman"/>
          <w:sz w:val="24"/>
          <w:szCs w:val="24"/>
        </w:rPr>
        <w:t xml:space="preserve">   </w:t>
      </w:r>
    </w:p>
    <w:p w:rsidR="00DE19B5" w:rsidRDefault="00DE19B5" w:rsidP="00763203">
      <w:pPr>
        <w:pStyle w:val="NoSpacing"/>
        <w:rPr>
          <w:rFonts w:ascii="Times New Roman" w:eastAsia="Times New Roman" w:hAnsi="Times New Roman"/>
          <w:sz w:val="24"/>
          <w:szCs w:val="24"/>
        </w:rPr>
      </w:pPr>
    </w:p>
    <w:p w:rsidR="00763203" w:rsidRDefault="00763203" w:rsidP="00763203">
      <w:pPr>
        <w:pStyle w:val="NoSpacing"/>
        <w:rPr>
          <w:rFonts w:ascii="Times New Roman" w:eastAsia="Times New Roman" w:hAnsi="Times New Roman"/>
          <w:sz w:val="24"/>
          <w:szCs w:val="24"/>
        </w:rPr>
      </w:pPr>
      <w:r>
        <w:rPr>
          <w:rFonts w:ascii="Times New Roman" w:eastAsia="Times New Roman" w:hAnsi="Times New Roman"/>
          <w:sz w:val="24"/>
          <w:szCs w:val="24"/>
        </w:rPr>
        <w:t xml:space="preserve">Additionally, the OSIP should consider whether there is overlap between requirements for </w:t>
      </w:r>
      <w:r w:rsidR="002044C6">
        <w:rPr>
          <w:rFonts w:ascii="Times New Roman" w:eastAsia="Times New Roman" w:hAnsi="Times New Roman"/>
          <w:sz w:val="24"/>
          <w:szCs w:val="24"/>
        </w:rPr>
        <w:t>Workers’ Compensation Information System (</w:t>
      </w:r>
      <w:r>
        <w:rPr>
          <w:rFonts w:ascii="Times New Roman" w:eastAsia="Times New Roman" w:hAnsi="Times New Roman"/>
          <w:sz w:val="24"/>
          <w:szCs w:val="24"/>
        </w:rPr>
        <w:t>WCIS</w:t>
      </w:r>
      <w:r w:rsidR="002044C6">
        <w:rPr>
          <w:rFonts w:ascii="Times New Roman" w:eastAsia="Times New Roman" w:hAnsi="Times New Roman"/>
          <w:sz w:val="24"/>
          <w:szCs w:val="24"/>
        </w:rPr>
        <w:t>)</w:t>
      </w:r>
      <w:r>
        <w:rPr>
          <w:rFonts w:ascii="Times New Roman" w:eastAsia="Times New Roman" w:hAnsi="Times New Roman"/>
          <w:sz w:val="24"/>
          <w:szCs w:val="24"/>
        </w:rPr>
        <w:t xml:space="preserve"> reporting and the reporting requirements mandated by these amended regulations. </w:t>
      </w:r>
    </w:p>
    <w:p w:rsidR="0064567F" w:rsidRDefault="0064567F" w:rsidP="00BB7213">
      <w:pPr>
        <w:pStyle w:val="NoSpacing"/>
        <w:rPr>
          <w:rFonts w:ascii="Times New Roman" w:hAnsi="Times New Roman"/>
          <w:sz w:val="24"/>
          <w:szCs w:val="24"/>
        </w:rPr>
      </w:pPr>
    </w:p>
    <w:p w:rsidR="00493672" w:rsidRDefault="00493672" w:rsidP="00BB7213">
      <w:pPr>
        <w:pStyle w:val="NoSpacing"/>
        <w:rPr>
          <w:rFonts w:ascii="Times New Roman" w:hAnsi="Times New Roman"/>
          <w:sz w:val="24"/>
          <w:szCs w:val="24"/>
        </w:rPr>
      </w:pPr>
    </w:p>
    <w:p w:rsidR="00527DDA" w:rsidRPr="00016A51" w:rsidRDefault="00527DDA" w:rsidP="00BB7213">
      <w:pPr>
        <w:pStyle w:val="NoSpacing"/>
        <w:rPr>
          <w:rFonts w:ascii="Times New Roman" w:hAnsi="Times New Roman"/>
          <w:sz w:val="24"/>
          <w:szCs w:val="24"/>
        </w:rPr>
      </w:pPr>
      <w:r w:rsidRPr="00016A51">
        <w:rPr>
          <w:rFonts w:ascii="Times New Roman" w:hAnsi="Times New Roman"/>
          <w:sz w:val="24"/>
          <w:szCs w:val="24"/>
          <w:u w:val="single"/>
        </w:rPr>
        <w:t>Form P-1</w:t>
      </w:r>
      <w:r w:rsidR="008D4764">
        <w:rPr>
          <w:rFonts w:ascii="Times New Roman" w:hAnsi="Times New Roman"/>
          <w:sz w:val="24"/>
          <w:szCs w:val="24"/>
          <w:u w:val="single"/>
        </w:rPr>
        <w:t xml:space="preserve"> Part B</w:t>
      </w:r>
      <w:r w:rsidRPr="00016A51">
        <w:rPr>
          <w:rFonts w:ascii="Times New Roman" w:hAnsi="Times New Roman"/>
          <w:sz w:val="24"/>
          <w:szCs w:val="24"/>
          <w:u w:val="single"/>
        </w:rPr>
        <w:t>:</w:t>
      </w:r>
      <w:r w:rsidRPr="00016A51">
        <w:rPr>
          <w:rFonts w:ascii="Times New Roman" w:hAnsi="Times New Roman"/>
          <w:sz w:val="24"/>
          <w:szCs w:val="24"/>
        </w:rPr>
        <w:t xml:space="preserve">  </w:t>
      </w:r>
    </w:p>
    <w:p w:rsidR="00527DDA" w:rsidRDefault="00527DDA" w:rsidP="00BB7213">
      <w:pPr>
        <w:pStyle w:val="NoSpacing"/>
        <w:rPr>
          <w:rFonts w:ascii="Times New Roman" w:hAnsi="Times New Roman"/>
          <w:b/>
          <w:sz w:val="24"/>
          <w:szCs w:val="24"/>
        </w:rPr>
      </w:pPr>
    </w:p>
    <w:p w:rsidR="00527DDA" w:rsidRDefault="00493672" w:rsidP="002C1DE1">
      <w:pPr>
        <w:pStyle w:val="NoSpacing"/>
        <w:ind w:left="360"/>
        <w:rPr>
          <w:rFonts w:ascii="Times New Roman" w:hAnsi="Times New Roman"/>
          <w:sz w:val="24"/>
          <w:szCs w:val="24"/>
        </w:rPr>
      </w:pPr>
      <w:r w:rsidRPr="00527DDA">
        <w:rPr>
          <w:rFonts w:ascii="Times New Roman" w:hAnsi="Times New Roman"/>
          <w:sz w:val="24"/>
          <w:szCs w:val="24"/>
          <w:u w:val="single"/>
        </w:rPr>
        <w:t>Employer Demographics</w:t>
      </w:r>
      <w:r>
        <w:rPr>
          <w:rFonts w:ascii="Times New Roman" w:hAnsi="Times New Roman"/>
          <w:sz w:val="24"/>
          <w:szCs w:val="24"/>
        </w:rPr>
        <w:t xml:space="preserve">: </w:t>
      </w:r>
      <w:r w:rsidR="00527DDA">
        <w:rPr>
          <w:rFonts w:ascii="Times New Roman" w:hAnsi="Times New Roman"/>
          <w:sz w:val="24"/>
          <w:szCs w:val="24"/>
        </w:rPr>
        <w:tab/>
      </w:r>
    </w:p>
    <w:p w:rsidR="00493672" w:rsidRDefault="005D4CB5" w:rsidP="002C1DE1">
      <w:pPr>
        <w:pStyle w:val="NoSpacing"/>
        <w:ind w:left="360"/>
        <w:rPr>
          <w:rFonts w:ascii="Times New Roman" w:hAnsi="Times New Roman"/>
          <w:sz w:val="24"/>
          <w:szCs w:val="24"/>
        </w:rPr>
      </w:pPr>
      <w:r>
        <w:rPr>
          <w:rFonts w:ascii="Times New Roman" w:hAnsi="Times New Roman"/>
          <w:sz w:val="24"/>
          <w:szCs w:val="24"/>
        </w:rPr>
        <w:t xml:space="preserve">2. a. (2): </w:t>
      </w:r>
      <w:r w:rsidR="00493672">
        <w:rPr>
          <w:rFonts w:ascii="Times New Roman" w:hAnsi="Times New Roman"/>
          <w:sz w:val="24"/>
          <w:szCs w:val="24"/>
        </w:rPr>
        <w:t xml:space="preserve">“Top 5 Zip Codes in which largest number of employees work”: </w:t>
      </w:r>
      <w:r w:rsidR="00AE3D5A">
        <w:rPr>
          <w:rFonts w:ascii="Times New Roman" w:hAnsi="Times New Roman"/>
          <w:sz w:val="24"/>
          <w:szCs w:val="24"/>
        </w:rPr>
        <w:t>There may be</w:t>
      </w:r>
      <w:r w:rsidR="00493672">
        <w:rPr>
          <w:rFonts w:ascii="Times New Roman" w:hAnsi="Times New Roman"/>
          <w:sz w:val="24"/>
          <w:szCs w:val="24"/>
        </w:rPr>
        <w:t xml:space="preserve"> an easier way to determine the intended information from this question (</w:t>
      </w:r>
      <w:r w:rsidR="00493672" w:rsidRPr="004A4E88">
        <w:rPr>
          <w:rFonts w:ascii="Times New Roman" w:hAnsi="Times New Roman"/>
          <w:i/>
          <w:sz w:val="24"/>
          <w:szCs w:val="24"/>
        </w:rPr>
        <w:t>e.g.:</w:t>
      </w:r>
      <w:r w:rsidR="00493672">
        <w:rPr>
          <w:rFonts w:ascii="Times New Roman" w:hAnsi="Times New Roman"/>
          <w:sz w:val="24"/>
          <w:szCs w:val="24"/>
        </w:rPr>
        <w:t xml:space="preserve"> Are your claim demographics primarily Southern California or Northern C</w:t>
      </w:r>
      <w:r w:rsidR="004A4E88">
        <w:rPr>
          <w:rFonts w:ascii="Times New Roman" w:hAnsi="Times New Roman"/>
          <w:sz w:val="24"/>
          <w:szCs w:val="24"/>
        </w:rPr>
        <w:t>alifornia</w:t>
      </w:r>
      <w:r w:rsidR="00493672">
        <w:rPr>
          <w:rFonts w:ascii="Times New Roman" w:hAnsi="Times New Roman"/>
          <w:sz w:val="24"/>
          <w:szCs w:val="24"/>
        </w:rPr>
        <w:t>?)</w:t>
      </w:r>
      <w:r w:rsidR="00AE3D5A">
        <w:rPr>
          <w:rFonts w:ascii="Times New Roman" w:hAnsi="Times New Roman"/>
          <w:sz w:val="24"/>
          <w:szCs w:val="24"/>
        </w:rPr>
        <w:t>.</w:t>
      </w:r>
    </w:p>
    <w:p w:rsidR="002C1DE1" w:rsidRDefault="002C1DE1" w:rsidP="002C1DE1">
      <w:pPr>
        <w:pStyle w:val="NoSpacing"/>
        <w:ind w:left="360"/>
        <w:rPr>
          <w:rFonts w:ascii="Times New Roman" w:hAnsi="Times New Roman"/>
          <w:sz w:val="24"/>
          <w:szCs w:val="24"/>
        </w:rPr>
      </w:pPr>
    </w:p>
    <w:p w:rsidR="009A2E8E" w:rsidRDefault="005D4CB5" w:rsidP="002C1DE1">
      <w:pPr>
        <w:pStyle w:val="NoSpacing"/>
        <w:ind w:left="360"/>
        <w:rPr>
          <w:rFonts w:ascii="Times New Roman" w:hAnsi="Times New Roman"/>
          <w:sz w:val="24"/>
          <w:szCs w:val="24"/>
        </w:rPr>
      </w:pPr>
      <w:r>
        <w:rPr>
          <w:rFonts w:ascii="Times New Roman" w:hAnsi="Times New Roman"/>
          <w:sz w:val="24"/>
          <w:szCs w:val="24"/>
          <w:u w:val="single"/>
        </w:rPr>
        <w:t>3.</w:t>
      </w:r>
      <w:r w:rsidR="00C64C05" w:rsidRPr="00016A51">
        <w:rPr>
          <w:rFonts w:ascii="Times New Roman" w:hAnsi="Times New Roman"/>
          <w:sz w:val="24"/>
          <w:szCs w:val="24"/>
          <w:u w:val="single"/>
        </w:rPr>
        <w:t xml:space="preserve"> Workers’ Compensation Claims Administrative Staffing Type</w:t>
      </w:r>
      <w:r w:rsidR="00C64C05">
        <w:rPr>
          <w:rFonts w:ascii="Times New Roman" w:hAnsi="Times New Roman"/>
          <w:sz w:val="24"/>
          <w:szCs w:val="24"/>
        </w:rPr>
        <w:t xml:space="preserve">: </w:t>
      </w:r>
    </w:p>
    <w:p w:rsidR="00C64C05" w:rsidRDefault="009A2E8E" w:rsidP="002C1DE1">
      <w:pPr>
        <w:pStyle w:val="NoSpacing"/>
        <w:ind w:left="360"/>
        <w:rPr>
          <w:rFonts w:ascii="Times New Roman" w:hAnsi="Times New Roman"/>
          <w:sz w:val="24"/>
          <w:szCs w:val="24"/>
        </w:rPr>
      </w:pPr>
      <w:r w:rsidRPr="004E50AB">
        <w:rPr>
          <w:rFonts w:ascii="Times New Roman" w:hAnsi="Times New Roman"/>
          <w:sz w:val="24"/>
          <w:szCs w:val="24"/>
        </w:rPr>
        <w:t>A t</w:t>
      </w:r>
      <w:r w:rsidR="00C64C05" w:rsidRPr="009A2E8E">
        <w:rPr>
          <w:rFonts w:ascii="Times New Roman" w:hAnsi="Times New Roman"/>
          <w:sz w:val="24"/>
          <w:szCs w:val="24"/>
        </w:rPr>
        <w:t xml:space="preserve">hird </w:t>
      </w:r>
      <w:r>
        <w:rPr>
          <w:rFonts w:ascii="Times New Roman" w:hAnsi="Times New Roman"/>
          <w:sz w:val="24"/>
          <w:szCs w:val="24"/>
        </w:rPr>
        <w:t>category of staffing type is needed for those public self-insurers with a combination of</w:t>
      </w:r>
      <w:r w:rsidR="00C64C05" w:rsidRPr="009A2E8E">
        <w:rPr>
          <w:rFonts w:ascii="Times New Roman" w:hAnsi="Times New Roman"/>
          <w:sz w:val="24"/>
          <w:szCs w:val="24"/>
        </w:rPr>
        <w:t xml:space="preserve"> self-insur</w:t>
      </w:r>
      <w:r>
        <w:rPr>
          <w:rFonts w:ascii="Times New Roman" w:hAnsi="Times New Roman"/>
          <w:sz w:val="24"/>
          <w:szCs w:val="24"/>
        </w:rPr>
        <w:t>ed administration and third</w:t>
      </w:r>
      <w:r w:rsidR="002044C6">
        <w:rPr>
          <w:rFonts w:ascii="Times New Roman" w:hAnsi="Times New Roman"/>
          <w:sz w:val="24"/>
          <w:szCs w:val="24"/>
        </w:rPr>
        <w:t>-</w:t>
      </w:r>
      <w:r>
        <w:rPr>
          <w:rFonts w:ascii="Times New Roman" w:hAnsi="Times New Roman"/>
          <w:sz w:val="24"/>
          <w:szCs w:val="24"/>
        </w:rPr>
        <w:t>party administration</w:t>
      </w:r>
      <w:r w:rsidR="004360C7" w:rsidRPr="009A2E8E">
        <w:rPr>
          <w:rFonts w:ascii="Times New Roman" w:hAnsi="Times New Roman"/>
          <w:sz w:val="24"/>
          <w:szCs w:val="24"/>
        </w:rPr>
        <w:t>.</w:t>
      </w:r>
    </w:p>
    <w:p w:rsidR="007443F5" w:rsidRDefault="007443F5" w:rsidP="002C1DE1">
      <w:pPr>
        <w:pStyle w:val="NoSpacing"/>
        <w:ind w:left="360"/>
        <w:rPr>
          <w:rFonts w:ascii="Times New Roman" w:hAnsi="Times New Roman"/>
          <w:sz w:val="24"/>
          <w:szCs w:val="24"/>
        </w:rPr>
      </w:pPr>
    </w:p>
    <w:p w:rsidR="007443F5" w:rsidRPr="009A2E8E" w:rsidRDefault="007443F5" w:rsidP="002C1DE1">
      <w:pPr>
        <w:pStyle w:val="NoSpacing"/>
        <w:ind w:left="360"/>
        <w:rPr>
          <w:rFonts w:ascii="Times New Roman" w:hAnsi="Times New Roman"/>
          <w:sz w:val="24"/>
          <w:szCs w:val="24"/>
        </w:rPr>
      </w:pPr>
    </w:p>
    <w:p w:rsidR="00527DDA" w:rsidRDefault="00334561" w:rsidP="002C1DE1">
      <w:pPr>
        <w:pStyle w:val="NoSpacing"/>
        <w:ind w:left="360"/>
        <w:rPr>
          <w:rFonts w:ascii="Times New Roman" w:hAnsi="Times New Roman"/>
          <w:sz w:val="24"/>
          <w:szCs w:val="24"/>
        </w:rPr>
      </w:pPr>
      <w:r>
        <w:rPr>
          <w:rFonts w:ascii="Times New Roman" w:hAnsi="Times New Roman"/>
          <w:sz w:val="24"/>
          <w:szCs w:val="24"/>
          <w:u w:val="single"/>
        </w:rPr>
        <w:t>4</w:t>
      </w:r>
      <w:r w:rsidR="007443F5">
        <w:rPr>
          <w:rFonts w:ascii="Times New Roman" w:hAnsi="Times New Roman"/>
          <w:sz w:val="24"/>
          <w:szCs w:val="24"/>
          <w:u w:val="single"/>
        </w:rPr>
        <w:t>.</w:t>
      </w:r>
      <w:r>
        <w:rPr>
          <w:rFonts w:ascii="Times New Roman" w:hAnsi="Times New Roman"/>
          <w:sz w:val="24"/>
          <w:szCs w:val="24"/>
          <w:u w:val="single"/>
        </w:rPr>
        <w:t xml:space="preserve"> d.</w:t>
      </w:r>
      <w:r w:rsidR="00527DDA">
        <w:rPr>
          <w:rFonts w:ascii="Times New Roman" w:hAnsi="Times New Roman"/>
          <w:sz w:val="24"/>
          <w:szCs w:val="24"/>
          <w:u w:val="single"/>
        </w:rPr>
        <w:t xml:space="preserve"> </w:t>
      </w:r>
      <w:r w:rsidR="00493672">
        <w:rPr>
          <w:rFonts w:ascii="Times New Roman" w:hAnsi="Times New Roman"/>
          <w:sz w:val="24"/>
          <w:szCs w:val="24"/>
          <w:u w:val="single"/>
        </w:rPr>
        <w:t>Number of Volunteers</w:t>
      </w:r>
      <w:r w:rsidR="00493672" w:rsidRPr="00527DDA">
        <w:rPr>
          <w:rFonts w:ascii="Times New Roman" w:hAnsi="Times New Roman"/>
          <w:sz w:val="24"/>
          <w:szCs w:val="24"/>
        </w:rPr>
        <w:t>:</w:t>
      </w:r>
      <w:r w:rsidR="00527DDA">
        <w:rPr>
          <w:rFonts w:ascii="Times New Roman" w:hAnsi="Times New Roman"/>
          <w:sz w:val="24"/>
          <w:szCs w:val="24"/>
        </w:rPr>
        <w:tab/>
      </w:r>
      <w:r w:rsidR="00527DDA">
        <w:rPr>
          <w:rFonts w:ascii="Times New Roman" w:hAnsi="Times New Roman"/>
          <w:sz w:val="24"/>
          <w:szCs w:val="24"/>
        </w:rPr>
        <w:tab/>
      </w:r>
    </w:p>
    <w:p w:rsidR="00FF03A1" w:rsidRDefault="00AE3D5A" w:rsidP="002C1DE1">
      <w:pPr>
        <w:pStyle w:val="NoSpacing"/>
        <w:ind w:left="360"/>
        <w:rPr>
          <w:rFonts w:ascii="Times New Roman" w:hAnsi="Times New Roman"/>
          <w:sz w:val="24"/>
          <w:szCs w:val="24"/>
        </w:rPr>
      </w:pPr>
      <w:r>
        <w:rPr>
          <w:rFonts w:ascii="Times New Roman" w:hAnsi="Times New Roman"/>
          <w:sz w:val="24"/>
          <w:szCs w:val="24"/>
        </w:rPr>
        <w:t>Standing alone, t</w:t>
      </w:r>
      <w:r w:rsidR="00493672" w:rsidRPr="00527DDA">
        <w:rPr>
          <w:rFonts w:ascii="Times New Roman" w:hAnsi="Times New Roman"/>
          <w:sz w:val="24"/>
          <w:szCs w:val="24"/>
        </w:rPr>
        <w:t>his information</w:t>
      </w:r>
      <w:r w:rsidR="006C0F96">
        <w:rPr>
          <w:rFonts w:ascii="Times New Roman" w:hAnsi="Times New Roman"/>
          <w:sz w:val="24"/>
          <w:szCs w:val="24"/>
        </w:rPr>
        <w:t xml:space="preserve"> seems unlikely to be useful</w:t>
      </w:r>
      <w:r>
        <w:rPr>
          <w:rFonts w:ascii="Times New Roman" w:hAnsi="Times New Roman"/>
          <w:sz w:val="24"/>
          <w:szCs w:val="24"/>
        </w:rPr>
        <w:t>.</w:t>
      </w:r>
      <w:r w:rsidR="006C0F96">
        <w:rPr>
          <w:rFonts w:ascii="Times New Roman" w:hAnsi="Times New Roman"/>
          <w:sz w:val="24"/>
          <w:szCs w:val="24"/>
        </w:rPr>
        <w:t xml:space="preserve">  S</w:t>
      </w:r>
      <w:r w:rsidR="00493672" w:rsidRPr="00527DDA">
        <w:rPr>
          <w:rFonts w:ascii="Times New Roman" w:hAnsi="Times New Roman"/>
          <w:sz w:val="24"/>
          <w:szCs w:val="24"/>
        </w:rPr>
        <w:t xml:space="preserve">ome </w:t>
      </w:r>
      <w:r w:rsidR="006C0F96">
        <w:rPr>
          <w:rFonts w:ascii="Times New Roman" w:hAnsi="Times New Roman"/>
          <w:sz w:val="24"/>
          <w:szCs w:val="24"/>
        </w:rPr>
        <w:t xml:space="preserve">self-insured’s </w:t>
      </w:r>
      <w:r w:rsidR="00493672" w:rsidRPr="00527DDA">
        <w:rPr>
          <w:rFonts w:ascii="Times New Roman" w:hAnsi="Times New Roman"/>
          <w:sz w:val="24"/>
          <w:szCs w:val="24"/>
        </w:rPr>
        <w:t xml:space="preserve">volunteers </w:t>
      </w:r>
      <w:r w:rsidR="006C0F96">
        <w:rPr>
          <w:rFonts w:ascii="Times New Roman" w:hAnsi="Times New Roman"/>
          <w:sz w:val="24"/>
          <w:szCs w:val="24"/>
        </w:rPr>
        <w:t>may</w:t>
      </w:r>
      <w:r w:rsidR="00493672" w:rsidRPr="00527DDA">
        <w:rPr>
          <w:rFonts w:ascii="Times New Roman" w:hAnsi="Times New Roman"/>
          <w:sz w:val="24"/>
          <w:szCs w:val="24"/>
        </w:rPr>
        <w:t xml:space="preserve"> be covered for workers’ compensation, while others </w:t>
      </w:r>
      <w:r w:rsidR="006C0F96">
        <w:rPr>
          <w:rFonts w:ascii="Times New Roman" w:hAnsi="Times New Roman"/>
          <w:sz w:val="24"/>
          <w:szCs w:val="24"/>
        </w:rPr>
        <w:t xml:space="preserve">may </w:t>
      </w:r>
      <w:r w:rsidR="00493672" w:rsidRPr="00527DDA">
        <w:rPr>
          <w:rFonts w:ascii="Times New Roman" w:hAnsi="Times New Roman"/>
          <w:sz w:val="24"/>
          <w:szCs w:val="24"/>
        </w:rPr>
        <w:t xml:space="preserve">not. </w:t>
      </w:r>
      <w:r w:rsidR="006C0F96">
        <w:rPr>
          <w:rFonts w:ascii="Times New Roman" w:hAnsi="Times New Roman"/>
          <w:sz w:val="24"/>
          <w:szCs w:val="24"/>
        </w:rPr>
        <w:t xml:space="preserve"> If the intent of the question is to determine the number of volunteers entitled to the self-insured’s workers compensation coverage, consider an alternative question</w:t>
      </w:r>
      <w:r w:rsidR="006746C3">
        <w:rPr>
          <w:rFonts w:ascii="Times New Roman" w:hAnsi="Times New Roman"/>
          <w:sz w:val="24"/>
          <w:szCs w:val="24"/>
        </w:rPr>
        <w:t xml:space="preserve"> that best reaches the intended information</w:t>
      </w:r>
      <w:r w:rsidR="006C0F96">
        <w:rPr>
          <w:rFonts w:ascii="Times New Roman" w:hAnsi="Times New Roman"/>
          <w:sz w:val="24"/>
          <w:szCs w:val="24"/>
        </w:rPr>
        <w:t xml:space="preserve"> (</w:t>
      </w:r>
      <w:r w:rsidR="006C0F96" w:rsidRPr="00527DDA">
        <w:rPr>
          <w:rFonts w:ascii="Times New Roman" w:hAnsi="Times New Roman"/>
          <w:i/>
          <w:sz w:val="24"/>
          <w:szCs w:val="24"/>
        </w:rPr>
        <w:t>e.g.</w:t>
      </w:r>
      <w:r w:rsidR="006C0F96" w:rsidRPr="005D4CB5">
        <w:rPr>
          <w:rFonts w:ascii="Times New Roman" w:hAnsi="Times New Roman"/>
          <w:sz w:val="24"/>
          <w:szCs w:val="24"/>
        </w:rPr>
        <w:t>:</w:t>
      </w:r>
      <w:r w:rsidR="006C0F96">
        <w:rPr>
          <w:rFonts w:ascii="Times New Roman" w:hAnsi="Times New Roman"/>
          <w:sz w:val="24"/>
          <w:szCs w:val="24"/>
        </w:rPr>
        <w:t xml:space="preserve"> (d)(1): Estimated number of volunteers</w:t>
      </w:r>
      <w:r w:rsidR="006746C3">
        <w:rPr>
          <w:rFonts w:ascii="Times New Roman" w:hAnsi="Times New Roman"/>
          <w:sz w:val="24"/>
          <w:szCs w:val="24"/>
        </w:rPr>
        <w:t>,</w:t>
      </w:r>
      <w:r w:rsidR="006C0F96">
        <w:rPr>
          <w:rFonts w:ascii="Times New Roman" w:hAnsi="Times New Roman"/>
          <w:sz w:val="24"/>
          <w:szCs w:val="24"/>
        </w:rPr>
        <w:t xml:space="preserve"> and (d)(2): Estimated percentage of volunteers covered under your self-insured’s workers’ compensation coverage</w:t>
      </w:r>
      <w:r w:rsidR="006746C3">
        <w:rPr>
          <w:rFonts w:ascii="Times New Roman" w:hAnsi="Times New Roman"/>
          <w:sz w:val="24"/>
          <w:szCs w:val="24"/>
        </w:rPr>
        <w:t>)</w:t>
      </w:r>
      <w:r w:rsidR="006C0F96">
        <w:rPr>
          <w:rFonts w:ascii="Times New Roman" w:hAnsi="Times New Roman"/>
          <w:sz w:val="24"/>
          <w:szCs w:val="24"/>
        </w:rPr>
        <w:t xml:space="preserve">.  </w:t>
      </w:r>
    </w:p>
    <w:p w:rsidR="00880642" w:rsidRDefault="00880642" w:rsidP="00BB7213">
      <w:pPr>
        <w:pStyle w:val="NoSpacing"/>
        <w:rPr>
          <w:noProof/>
        </w:rPr>
      </w:pPr>
    </w:p>
    <w:p w:rsidR="00527DDA" w:rsidRPr="00016A51" w:rsidRDefault="00527DDA" w:rsidP="00527DDA">
      <w:pPr>
        <w:pStyle w:val="NoSpacing"/>
        <w:rPr>
          <w:rFonts w:ascii="Times New Roman" w:hAnsi="Times New Roman"/>
          <w:sz w:val="24"/>
          <w:szCs w:val="24"/>
        </w:rPr>
      </w:pPr>
      <w:r w:rsidRPr="00016A51">
        <w:rPr>
          <w:rFonts w:ascii="Times New Roman" w:hAnsi="Times New Roman"/>
          <w:sz w:val="24"/>
          <w:szCs w:val="24"/>
          <w:u w:val="single"/>
        </w:rPr>
        <w:t>Form J-1</w:t>
      </w:r>
      <w:r w:rsidR="008D4764">
        <w:rPr>
          <w:rFonts w:ascii="Times New Roman" w:hAnsi="Times New Roman"/>
          <w:sz w:val="24"/>
          <w:szCs w:val="24"/>
          <w:u w:val="single"/>
        </w:rPr>
        <w:t xml:space="preserve"> Part B</w:t>
      </w:r>
      <w:r w:rsidRPr="00016A51">
        <w:rPr>
          <w:rFonts w:ascii="Times New Roman" w:hAnsi="Times New Roman"/>
          <w:sz w:val="24"/>
          <w:szCs w:val="24"/>
          <w:u w:val="single"/>
        </w:rPr>
        <w:t>:</w:t>
      </w:r>
      <w:r w:rsidRPr="00016A51">
        <w:rPr>
          <w:rFonts w:ascii="Times New Roman" w:hAnsi="Times New Roman"/>
          <w:sz w:val="24"/>
          <w:szCs w:val="24"/>
        </w:rPr>
        <w:t xml:space="preserve">  </w:t>
      </w:r>
    </w:p>
    <w:p w:rsidR="00527DDA" w:rsidRDefault="00527DDA" w:rsidP="00527DDA">
      <w:pPr>
        <w:pStyle w:val="NoSpacing"/>
        <w:rPr>
          <w:rFonts w:ascii="Times New Roman" w:hAnsi="Times New Roman"/>
          <w:sz w:val="24"/>
          <w:szCs w:val="24"/>
        </w:rPr>
      </w:pPr>
    </w:p>
    <w:p w:rsidR="00527DDA" w:rsidRDefault="00527DDA" w:rsidP="007443F5">
      <w:pPr>
        <w:pStyle w:val="NoSpacing"/>
        <w:tabs>
          <w:tab w:val="left" w:pos="360"/>
        </w:tabs>
        <w:rPr>
          <w:rFonts w:ascii="Times New Roman" w:hAnsi="Times New Roman"/>
          <w:sz w:val="24"/>
          <w:szCs w:val="24"/>
        </w:rPr>
      </w:pPr>
      <w:r>
        <w:rPr>
          <w:rFonts w:ascii="Times New Roman" w:hAnsi="Times New Roman"/>
          <w:sz w:val="24"/>
          <w:szCs w:val="24"/>
        </w:rPr>
        <w:tab/>
      </w:r>
      <w:r w:rsidRPr="00F45717">
        <w:rPr>
          <w:rFonts w:ascii="Times New Roman" w:hAnsi="Times New Roman"/>
          <w:sz w:val="24"/>
          <w:szCs w:val="24"/>
          <w:u w:val="single"/>
        </w:rPr>
        <w:t>2</w:t>
      </w:r>
      <w:r w:rsidR="007443F5">
        <w:rPr>
          <w:rFonts w:ascii="Times New Roman" w:hAnsi="Times New Roman"/>
          <w:sz w:val="24"/>
          <w:szCs w:val="24"/>
          <w:u w:val="single"/>
        </w:rPr>
        <w:t>.</w:t>
      </w:r>
      <w:r>
        <w:rPr>
          <w:rFonts w:ascii="Times New Roman" w:hAnsi="Times New Roman"/>
          <w:sz w:val="24"/>
          <w:szCs w:val="24"/>
          <w:u w:val="single"/>
        </w:rPr>
        <w:t xml:space="preserve"> </w:t>
      </w:r>
      <w:r w:rsidR="00334561">
        <w:rPr>
          <w:rFonts w:ascii="Times New Roman" w:hAnsi="Times New Roman"/>
          <w:sz w:val="24"/>
          <w:szCs w:val="24"/>
          <w:u w:val="single"/>
        </w:rPr>
        <w:t xml:space="preserve">a. </w:t>
      </w:r>
      <w:r w:rsidRPr="00F45717">
        <w:rPr>
          <w:rFonts w:ascii="Times New Roman" w:hAnsi="Times New Roman"/>
          <w:sz w:val="24"/>
          <w:szCs w:val="24"/>
          <w:u w:val="single"/>
        </w:rPr>
        <w:t>(2)</w:t>
      </w:r>
      <w:r w:rsidRPr="00527DDA">
        <w:rPr>
          <w:rFonts w:ascii="Times New Roman" w:hAnsi="Times New Roman"/>
          <w:sz w:val="24"/>
          <w:szCs w:val="24"/>
          <w:u w:val="single"/>
        </w:rPr>
        <w:t xml:space="preserve"> Employer Demographics</w:t>
      </w:r>
      <w:r>
        <w:rPr>
          <w:rFonts w:ascii="Times New Roman" w:hAnsi="Times New Roman"/>
          <w:sz w:val="24"/>
          <w:szCs w:val="24"/>
        </w:rPr>
        <w:t xml:space="preserve">: </w:t>
      </w:r>
      <w:r w:rsidR="00AE3D5A">
        <w:rPr>
          <w:rFonts w:ascii="Times New Roman" w:hAnsi="Times New Roman"/>
          <w:sz w:val="24"/>
          <w:szCs w:val="24"/>
        </w:rPr>
        <w:t>See com</w:t>
      </w:r>
      <w:r w:rsidR="000F439E">
        <w:rPr>
          <w:rFonts w:ascii="Times New Roman" w:hAnsi="Times New Roman"/>
          <w:sz w:val="24"/>
          <w:szCs w:val="24"/>
        </w:rPr>
        <w:t>m</w:t>
      </w:r>
      <w:r w:rsidR="00AE3D5A">
        <w:rPr>
          <w:rFonts w:ascii="Times New Roman" w:hAnsi="Times New Roman"/>
          <w:sz w:val="24"/>
          <w:szCs w:val="24"/>
        </w:rPr>
        <w:t>ents</w:t>
      </w:r>
      <w:r>
        <w:rPr>
          <w:rFonts w:ascii="Times New Roman" w:hAnsi="Times New Roman"/>
          <w:sz w:val="24"/>
          <w:szCs w:val="24"/>
        </w:rPr>
        <w:t xml:space="preserve"> above </w:t>
      </w:r>
      <w:r w:rsidRPr="00F45717">
        <w:rPr>
          <w:rFonts w:ascii="Times New Roman" w:hAnsi="Times New Roman"/>
          <w:i/>
          <w:sz w:val="24"/>
          <w:szCs w:val="24"/>
        </w:rPr>
        <w:t>in re</w:t>
      </w:r>
      <w:r>
        <w:rPr>
          <w:rFonts w:ascii="Times New Roman" w:hAnsi="Times New Roman"/>
          <w:sz w:val="24"/>
          <w:szCs w:val="24"/>
        </w:rPr>
        <w:t>: Form P-1</w:t>
      </w:r>
    </w:p>
    <w:p w:rsidR="004360C7" w:rsidRDefault="004360C7" w:rsidP="00527DDA">
      <w:pPr>
        <w:pStyle w:val="NoSpacing"/>
        <w:rPr>
          <w:rFonts w:ascii="Times New Roman" w:hAnsi="Times New Roman"/>
          <w:sz w:val="24"/>
          <w:szCs w:val="24"/>
        </w:rPr>
      </w:pPr>
    </w:p>
    <w:p w:rsidR="004360C7" w:rsidRDefault="00334561" w:rsidP="007443F5">
      <w:pPr>
        <w:pStyle w:val="NoSpacing"/>
        <w:ind w:left="360"/>
        <w:rPr>
          <w:rFonts w:ascii="Times New Roman" w:hAnsi="Times New Roman"/>
          <w:sz w:val="24"/>
          <w:szCs w:val="24"/>
        </w:rPr>
      </w:pPr>
      <w:r>
        <w:rPr>
          <w:rFonts w:ascii="Times New Roman" w:hAnsi="Times New Roman"/>
          <w:sz w:val="24"/>
          <w:szCs w:val="24"/>
          <w:u w:val="single"/>
        </w:rPr>
        <w:t>3.</w:t>
      </w:r>
      <w:r w:rsidR="004360C7" w:rsidRPr="00A16C32">
        <w:rPr>
          <w:rFonts w:ascii="Times New Roman" w:hAnsi="Times New Roman"/>
          <w:sz w:val="24"/>
          <w:szCs w:val="24"/>
          <w:u w:val="single"/>
        </w:rPr>
        <w:t xml:space="preserve"> Workers’ Compensation Claims Administrative Staffing Type</w:t>
      </w:r>
      <w:r w:rsidR="004360C7">
        <w:rPr>
          <w:rFonts w:ascii="Times New Roman" w:hAnsi="Times New Roman"/>
          <w:sz w:val="24"/>
          <w:szCs w:val="24"/>
        </w:rPr>
        <w:t>: See comment above</w:t>
      </w:r>
    </w:p>
    <w:p w:rsidR="00527DDA" w:rsidRDefault="004360C7" w:rsidP="007443F5">
      <w:pPr>
        <w:pStyle w:val="NoSpacing"/>
        <w:ind w:left="360"/>
        <w:rPr>
          <w:rFonts w:ascii="Times New Roman" w:hAnsi="Times New Roman"/>
          <w:sz w:val="24"/>
          <w:szCs w:val="24"/>
        </w:rPr>
      </w:pPr>
      <w:r w:rsidRPr="00016A51">
        <w:rPr>
          <w:rFonts w:ascii="Times New Roman" w:hAnsi="Times New Roman"/>
          <w:i/>
          <w:sz w:val="24"/>
          <w:szCs w:val="24"/>
        </w:rPr>
        <w:t>in re</w:t>
      </w:r>
      <w:r>
        <w:rPr>
          <w:rFonts w:ascii="Times New Roman" w:hAnsi="Times New Roman"/>
          <w:sz w:val="24"/>
          <w:szCs w:val="24"/>
        </w:rPr>
        <w:t>: Form P-1</w:t>
      </w:r>
    </w:p>
    <w:p w:rsidR="004360C7" w:rsidRDefault="004360C7" w:rsidP="00016A51">
      <w:pPr>
        <w:pStyle w:val="NoSpacing"/>
        <w:ind w:firstLine="720"/>
        <w:rPr>
          <w:rFonts w:ascii="Times New Roman" w:hAnsi="Times New Roman"/>
          <w:sz w:val="24"/>
          <w:szCs w:val="24"/>
        </w:rPr>
      </w:pPr>
    </w:p>
    <w:p w:rsidR="00527DDA" w:rsidRPr="00F45717" w:rsidRDefault="00527DDA" w:rsidP="007443F5">
      <w:pPr>
        <w:pStyle w:val="NoSpacing"/>
        <w:ind w:firstLine="360"/>
        <w:rPr>
          <w:rFonts w:ascii="Times New Roman" w:hAnsi="Times New Roman"/>
          <w:sz w:val="24"/>
          <w:szCs w:val="24"/>
        </w:rPr>
      </w:pPr>
      <w:r>
        <w:rPr>
          <w:rFonts w:ascii="Times New Roman" w:hAnsi="Times New Roman"/>
          <w:sz w:val="24"/>
          <w:szCs w:val="24"/>
          <w:u w:val="single"/>
        </w:rPr>
        <w:t>5</w:t>
      </w:r>
      <w:r w:rsidR="00334561">
        <w:rPr>
          <w:rFonts w:ascii="Times New Roman" w:hAnsi="Times New Roman"/>
          <w:sz w:val="24"/>
          <w:szCs w:val="24"/>
          <w:u w:val="single"/>
        </w:rPr>
        <w:t>. d.</w:t>
      </w:r>
      <w:r>
        <w:rPr>
          <w:rFonts w:ascii="Times New Roman" w:hAnsi="Times New Roman"/>
          <w:sz w:val="24"/>
          <w:szCs w:val="24"/>
          <w:u w:val="single"/>
        </w:rPr>
        <w:t xml:space="preserve"> Number of </w:t>
      </w:r>
      <w:r w:rsidRPr="00F45717">
        <w:rPr>
          <w:rFonts w:ascii="Times New Roman" w:hAnsi="Times New Roman"/>
          <w:sz w:val="24"/>
          <w:szCs w:val="24"/>
          <w:u w:val="single"/>
        </w:rPr>
        <w:t>Volunteers</w:t>
      </w:r>
      <w:r w:rsidRPr="00F45717">
        <w:rPr>
          <w:rFonts w:ascii="Times New Roman" w:hAnsi="Times New Roman"/>
          <w:sz w:val="24"/>
          <w:szCs w:val="24"/>
        </w:rPr>
        <w:t xml:space="preserve">: </w:t>
      </w:r>
      <w:r w:rsidR="00AE3D5A">
        <w:rPr>
          <w:rFonts w:ascii="Times New Roman" w:hAnsi="Times New Roman"/>
          <w:sz w:val="24"/>
          <w:szCs w:val="24"/>
        </w:rPr>
        <w:t>See comments</w:t>
      </w:r>
      <w:r w:rsidRPr="00F45717">
        <w:rPr>
          <w:rFonts w:ascii="Times New Roman" w:hAnsi="Times New Roman"/>
          <w:sz w:val="24"/>
          <w:szCs w:val="24"/>
        </w:rPr>
        <w:t xml:space="preserve"> above </w:t>
      </w:r>
      <w:r w:rsidRPr="00F45717">
        <w:rPr>
          <w:rFonts w:ascii="Times New Roman" w:hAnsi="Times New Roman"/>
          <w:i/>
          <w:sz w:val="24"/>
          <w:szCs w:val="24"/>
        </w:rPr>
        <w:t>in re:</w:t>
      </w:r>
      <w:r w:rsidRPr="00F45717">
        <w:rPr>
          <w:rFonts w:ascii="Times New Roman" w:hAnsi="Times New Roman"/>
          <w:sz w:val="24"/>
          <w:szCs w:val="24"/>
        </w:rPr>
        <w:t xml:space="preserve"> Form P-1</w:t>
      </w:r>
    </w:p>
    <w:p w:rsidR="00527DDA" w:rsidRDefault="00527DDA" w:rsidP="00BB7213">
      <w:pPr>
        <w:pStyle w:val="NoSpacing"/>
        <w:rPr>
          <w:rFonts w:ascii="Times New Roman" w:hAnsi="Times New Roman"/>
          <w:sz w:val="24"/>
          <w:szCs w:val="24"/>
        </w:rPr>
      </w:pPr>
    </w:p>
    <w:p w:rsidR="008D4764" w:rsidRDefault="008D4764" w:rsidP="00BB7213">
      <w:pPr>
        <w:pStyle w:val="NoSpacing"/>
        <w:rPr>
          <w:rFonts w:ascii="Times New Roman" w:hAnsi="Times New Roman"/>
          <w:sz w:val="24"/>
          <w:szCs w:val="24"/>
        </w:rPr>
      </w:pPr>
    </w:p>
    <w:p w:rsidR="00CA28CD" w:rsidRDefault="005D4CB5" w:rsidP="00BB7213">
      <w:pPr>
        <w:pStyle w:val="NoSpacing"/>
        <w:rPr>
          <w:rFonts w:ascii="Times New Roman" w:hAnsi="Times New Roman"/>
          <w:sz w:val="24"/>
          <w:szCs w:val="24"/>
        </w:rPr>
      </w:pPr>
      <w:r>
        <w:rPr>
          <w:rFonts w:ascii="Times New Roman" w:hAnsi="Times New Roman"/>
          <w:b/>
          <w:sz w:val="24"/>
          <w:szCs w:val="24"/>
        </w:rPr>
        <w:t>New s</w:t>
      </w:r>
      <w:r w:rsidR="00CA28CD" w:rsidRPr="00F45717">
        <w:rPr>
          <w:rFonts w:ascii="Times New Roman" w:hAnsi="Times New Roman"/>
          <w:b/>
          <w:sz w:val="24"/>
          <w:szCs w:val="24"/>
        </w:rPr>
        <w:t>ection 15203.11(a) &amp; (b)</w:t>
      </w:r>
      <w:r w:rsidR="00CA28CD">
        <w:rPr>
          <w:rFonts w:ascii="Times New Roman" w:hAnsi="Times New Roman"/>
          <w:sz w:val="24"/>
          <w:szCs w:val="24"/>
        </w:rPr>
        <w:t xml:space="preserve">: </w:t>
      </w:r>
      <w:r w:rsidR="00A508FA">
        <w:rPr>
          <w:rFonts w:ascii="Times New Roman" w:hAnsi="Times New Roman"/>
          <w:sz w:val="24"/>
          <w:szCs w:val="24"/>
        </w:rPr>
        <w:t>The proposed</w:t>
      </w:r>
      <w:r w:rsidR="00CA28CD">
        <w:rPr>
          <w:rFonts w:ascii="Times New Roman" w:hAnsi="Times New Roman"/>
          <w:sz w:val="24"/>
          <w:szCs w:val="24"/>
        </w:rPr>
        <w:t xml:space="preserve"> language </w:t>
      </w:r>
      <w:r w:rsidR="00A508FA">
        <w:rPr>
          <w:rFonts w:ascii="Times New Roman" w:hAnsi="Times New Roman"/>
          <w:sz w:val="24"/>
          <w:szCs w:val="24"/>
        </w:rPr>
        <w:t xml:space="preserve">of </w:t>
      </w:r>
      <w:r w:rsidR="00A22908">
        <w:rPr>
          <w:rFonts w:ascii="Times New Roman" w:hAnsi="Times New Roman"/>
          <w:sz w:val="24"/>
          <w:szCs w:val="24"/>
        </w:rPr>
        <w:t>these sections</w:t>
      </w:r>
      <w:r w:rsidR="00A508FA">
        <w:rPr>
          <w:rFonts w:ascii="Times New Roman" w:hAnsi="Times New Roman"/>
          <w:sz w:val="24"/>
          <w:szCs w:val="24"/>
        </w:rPr>
        <w:t xml:space="preserve"> requires </w:t>
      </w:r>
      <w:r w:rsidR="00CA28CD">
        <w:rPr>
          <w:rFonts w:ascii="Times New Roman" w:hAnsi="Times New Roman"/>
          <w:sz w:val="24"/>
          <w:szCs w:val="24"/>
        </w:rPr>
        <w:t xml:space="preserve">completion of the applicable form (Form P-1 or J-1) even when the Certificate of Consent to Self-Insure is revoked. Why is continuing financial capacity </w:t>
      </w:r>
      <w:r w:rsidR="00F45717">
        <w:rPr>
          <w:rFonts w:ascii="Times New Roman" w:hAnsi="Times New Roman"/>
          <w:sz w:val="24"/>
          <w:szCs w:val="24"/>
        </w:rPr>
        <w:t xml:space="preserve">information required </w:t>
      </w:r>
      <w:r w:rsidR="00A508FA">
        <w:rPr>
          <w:rFonts w:ascii="Times New Roman" w:hAnsi="Times New Roman"/>
          <w:sz w:val="24"/>
          <w:szCs w:val="24"/>
        </w:rPr>
        <w:t>or</w:t>
      </w:r>
      <w:r w:rsidR="00F45717">
        <w:rPr>
          <w:rFonts w:ascii="Times New Roman" w:hAnsi="Times New Roman"/>
          <w:sz w:val="24"/>
          <w:szCs w:val="24"/>
        </w:rPr>
        <w:t xml:space="preserve"> necessary</w:t>
      </w:r>
      <w:r w:rsidR="00A508FA">
        <w:rPr>
          <w:rFonts w:ascii="Times New Roman" w:hAnsi="Times New Roman"/>
          <w:sz w:val="24"/>
          <w:szCs w:val="24"/>
        </w:rPr>
        <w:t>,</w:t>
      </w:r>
      <w:r w:rsidR="00F45717">
        <w:rPr>
          <w:rFonts w:ascii="Times New Roman" w:hAnsi="Times New Roman"/>
          <w:sz w:val="24"/>
          <w:szCs w:val="24"/>
        </w:rPr>
        <w:t xml:space="preserve"> when </w:t>
      </w:r>
      <w:r w:rsidR="00CA28CD">
        <w:rPr>
          <w:rFonts w:ascii="Times New Roman" w:hAnsi="Times New Roman"/>
          <w:sz w:val="24"/>
          <w:szCs w:val="24"/>
        </w:rPr>
        <w:t xml:space="preserve">the Certificate of Consent </w:t>
      </w:r>
      <w:r w:rsidR="00F45717">
        <w:rPr>
          <w:rFonts w:ascii="Times New Roman" w:hAnsi="Times New Roman"/>
          <w:sz w:val="24"/>
          <w:szCs w:val="24"/>
        </w:rPr>
        <w:t>has</w:t>
      </w:r>
      <w:r w:rsidR="00CA28CD">
        <w:rPr>
          <w:rFonts w:ascii="Times New Roman" w:hAnsi="Times New Roman"/>
          <w:sz w:val="24"/>
          <w:szCs w:val="24"/>
        </w:rPr>
        <w:t xml:space="preserve"> already </w:t>
      </w:r>
      <w:r w:rsidR="00F45717">
        <w:rPr>
          <w:rFonts w:ascii="Times New Roman" w:hAnsi="Times New Roman"/>
          <w:sz w:val="24"/>
          <w:szCs w:val="24"/>
        </w:rPr>
        <w:t xml:space="preserve">been </w:t>
      </w:r>
      <w:r w:rsidR="008C2B9A">
        <w:rPr>
          <w:rFonts w:ascii="Times New Roman" w:hAnsi="Times New Roman"/>
          <w:sz w:val="24"/>
          <w:szCs w:val="24"/>
        </w:rPr>
        <w:t>re</w:t>
      </w:r>
      <w:r w:rsidR="00CA28CD">
        <w:rPr>
          <w:rFonts w:ascii="Times New Roman" w:hAnsi="Times New Roman"/>
          <w:sz w:val="24"/>
          <w:szCs w:val="24"/>
        </w:rPr>
        <w:t xml:space="preserve">voked?  </w:t>
      </w:r>
      <w:r w:rsidR="00F45717">
        <w:rPr>
          <w:rFonts w:ascii="Times New Roman" w:hAnsi="Times New Roman"/>
          <w:sz w:val="24"/>
          <w:szCs w:val="24"/>
        </w:rPr>
        <w:t>Indeed</w:t>
      </w:r>
      <w:r w:rsidR="00CA28CD">
        <w:rPr>
          <w:rFonts w:ascii="Times New Roman" w:hAnsi="Times New Roman"/>
          <w:sz w:val="24"/>
          <w:szCs w:val="24"/>
        </w:rPr>
        <w:t xml:space="preserve">, the entity may no longer be in </w:t>
      </w:r>
      <w:r w:rsidR="00CE01BB">
        <w:rPr>
          <w:rFonts w:ascii="Times New Roman" w:hAnsi="Times New Roman"/>
          <w:sz w:val="24"/>
          <w:szCs w:val="24"/>
        </w:rPr>
        <w:t>operation</w:t>
      </w:r>
      <w:r w:rsidR="00CA28CD">
        <w:rPr>
          <w:rFonts w:ascii="Times New Roman" w:hAnsi="Times New Roman"/>
          <w:sz w:val="24"/>
          <w:szCs w:val="24"/>
        </w:rPr>
        <w:t xml:space="preserve">. </w:t>
      </w:r>
    </w:p>
    <w:p w:rsidR="00016A51" w:rsidRDefault="00016A51" w:rsidP="00BB7213">
      <w:pPr>
        <w:pStyle w:val="NoSpacing"/>
        <w:rPr>
          <w:rFonts w:ascii="Times New Roman" w:hAnsi="Times New Roman"/>
          <w:sz w:val="24"/>
          <w:szCs w:val="24"/>
        </w:rPr>
      </w:pPr>
    </w:p>
    <w:p w:rsidR="00CA28CD" w:rsidRDefault="00CA28CD" w:rsidP="00BB7213">
      <w:pPr>
        <w:pStyle w:val="NoSpacing"/>
        <w:rPr>
          <w:rFonts w:ascii="Times New Roman" w:hAnsi="Times New Roman"/>
          <w:sz w:val="24"/>
          <w:szCs w:val="24"/>
          <w:u w:val="single"/>
        </w:rPr>
      </w:pPr>
      <w:r w:rsidRPr="00F45717">
        <w:rPr>
          <w:rFonts w:ascii="Times New Roman" w:hAnsi="Times New Roman"/>
          <w:b/>
          <w:sz w:val="24"/>
          <w:szCs w:val="24"/>
        </w:rPr>
        <w:t>Section 15251(c)(4)</w:t>
      </w:r>
      <w:r w:rsidRPr="00334561">
        <w:rPr>
          <w:rFonts w:ascii="Times New Roman" w:hAnsi="Times New Roman"/>
          <w:sz w:val="24"/>
          <w:szCs w:val="24"/>
        </w:rPr>
        <w:t>:</w:t>
      </w:r>
      <w:r w:rsidRPr="00F45717">
        <w:rPr>
          <w:rFonts w:ascii="Times New Roman" w:hAnsi="Times New Roman"/>
          <w:sz w:val="24"/>
          <w:szCs w:val="24"/>
        </w:rPr>
        <w:t xml:space="preserve"> </w:t>
      </w:r>
      <w:r w:rsidR="00A22908">
        <w:rPr>
          <w:rFonts w:ascii="Times New Roman" w:hAnsi="Times New Roman"/>
          <w:sz w:val="24"/>
          <w:szCs w:val="24"/>
        </w:rPr>
        <w:t xml:space="preserve">The proposed </w:t>
      </w:r>
      <w:r w:rsidR="00F45717" w:rsidRPr="00F45717">
        <w:rPr>
          <w:rFonts w:ascii="Times New Roman" w:hAnsi="Times New Roman"/>
          <w:sz w:val="24"/>
          <w:szCs w:val="24"/>
        </w:rPr>
        <w:t>l</w:t>
      </w:r>
      <w:r w:rsidRPr="00F45717">
        <w:rPr>
          <w:rFonts w:ascii="Times New Roman" w:hAnsi="Times New Roman"/>
          <w:sz w:val="24"/>
          <w:szCs w:val="24"/>
        </w:rPr>
        <w:t>anguage</w:t>
      </w:r>
      <w:r w:rsidR="00A22908">
        <w:rPr>
          <w:rFonts w:ascii="Times New Roman" w:hAnsi="Times New Roman"/>
          <w:sz w:val="24"/>
          <w:szCs w:val="24"/>
        </w:rPr>
        <w:t xml:space="preserve"> of this section</w:t>
      </w:r>
      <w:r w:rsidRPr="00F45717">
        <w:rPr>
          <w:rFonts w:ascii="Times New Roman" w:hAnsi="Times New Roman"/>
          <w:sz w:val="24"/>
          <w:szCs w:val="24"/>
        </w:rPr>
        <w:t xml:space="preserve"> </w:t>
      </w:r>
      <w:r w:rsidR="00F45717" w:rsidRPr="00F45717">
        <w:rPr>
          <w:rFonts w:ascii="Times New Roman" w:hAnsi="Times New Roman"/>
          <w:sz w:val="24"/>
          <w:szCs w:val="24"/>
        </w:rPr>
        <w:t>requir</w:t>
      </w:r>
      <w:r w:rsidR="00A22908">
        <w:rPr>
          <w:rFonts w:ascii="Times New Roman" w:hAnsi="Times New Roman"/>
          <w:sz w:val="24"/>
          <w:szCs w:val="24"/>
        </w:rPr>
        <w:t>es</w:t>
      </w:r>
      <w:r w:rsidRPr="00F45717">
        <w:rPr>
          <w:rFonts w:ascii="Times New Roman" w:hAnsi="Times New Roman"/>
          <w:sz w:val="24"/>
          <w:szCs w:val="24"/>
        </w:rPr>
        <w:t xml:space="preserve"> that the A</w:t>
      </w:r>
      <w:r w:rsidR="00F45717" w:rsidRPr="00F45717">
        <w:rPr>
          <w:rFonts w:ascii="Times New Roman" w:hAnsi="Times New Roman"/>
          <w:sz w:val="24"/>
          <w:szCs w:val="24"/>
        </w:rPr>
        <w:t>ggregate Claims</w:t>
      </w:r>
      <w:r w:rsidRPr="00F45717">
        <w:rPr>
          <w:rFonts w:ascii="Times New Roman" w:hAnsi="Times New Roman"/>
          <w:sz w:val="24"/>
          <w:szCs w:val="24"/>
        </w:rPr>
        <w:t xml:space="preserve"> Information include “number of claims and vouchers, as specified on Form AR-2</w:t>
      </w:r>
      <w:r w:rsidR="00F45717" w:rsidRPr="00F45717">
        <w:rPr>
          <w:rFonts w:ascii="Times New Roman" w:hAnsi="Times New Roman"/>
          <w:sz w:val="24"/>
          <w:szCs w:val="24"/>
        </w:rPr>
        <w:t xml:space="preserve">…”  </w:t>
      </w:r>
      <w:r w:rsidR="00F45717">
        <w:rPr>
          <w:rFonts w:ascii="Times New Roman" w:hAnsi="Times New Roman"/>
          <w:sz w:val="24"/>
          <w:szCs w:val="24"/>
        </w:rPr>
        <w:t>A review of an AR-2 from last fiscal year, 2017-2018, shows no reference to “</w:t>
      </w:r>
      <w:r w:rsidR="006D5601">
        <w:rPr>
          <w:rFonts w:ascii="Times New Roman" w:hAnsi="Times New Roman"/>
          <w:sz w:val="24"/>
          <w:szCs w:val="24"/>
        </w:rPr>
        <w:t>v</w:t>
      </w:r>
      <w:r w:rsidR="00F45717">
        <w:rPr>
          <w:rFonts w:ascii="Times New Roman" w:hAnsi="Times New Roman"/>
          <w:sz w:val="24"/>
          <w:szCs w:val="24"/>
        </w:rPr>
        <w:t xml:space="preserve">ouchers.”  </w:t>
      </w:r>
      <w:r w:rsidR="00C43CE6">
        <w:rPr>
          <w:rFonts w:ascii="Times New Roman" w:hAnsi="Times New Roman"/>
          <w:sz w:val="24"/>
          <w:szCs w:val="24"/>
        </w:rPr>
        <w:t>I</w:t>
      </w:r>
      <w:r w:rsidR="00C43CE6" w:rsidRPr="00F45717">
        <w:rPr>
          <w:rFonts w:ascii="Times New Roman" w:hAnsi="Times New Roman"/>
          <w:sz w:val="24"/>
          <w:szCs w:val="24"/>
        </w:rPr>
        <w:t xml:space="preserve">s </w:t>
      </w:r>
      <w:r w:rsidR="002044C6">
        <w:rPr>
          <w:rFonts w:ascii="Times New Roman" w:hAnsi="Times New Roman"/>
          <w:sz w:val="24"/>
          <w:szCs w:val="24"/>
        </w:rPr>
        <w:t xml:space="preserve">the term </w:t>
      </w:r>
      <w:r w:rsidR="00F45717" w:rsidRPr="00F45717">
        <w:rPr>
          <w:rFonts w:ascii="Times New Roman" w:hAnsi="Times New Roman"/>
          <w:sz w:val="24"/>
          <w:szCs w:val="24"/>
        </w:rPr>
        <w:t xml:space="preserve">“vouchers” here </w:t>
      </w:r>
      <w:r w:rsidR="006D5601">
        <w:rPr>
          <w:rFonts w:ascii="Times New Roman" w:hAnsi="Times New Roman"/>
          <w:sz w:val="24"/>
          <w:szCs w:val="24"/>
        </w:rPr>
        <w:t xml:space="preserve">meant to </w:t>
      </w:r>
      <w:r w:rsidR="00F45717" w:rsidRPr="00F45717">
        <w:rPr>
          <w:rFonts w:ascii="Times New Roman" w:hAnsi="Times New Roman"/>
          <w:sz w:val="24"/>
          <w:szCs w:val="24"/>
        </w:rPr>
        <w:t>refer to</w:t>
      </w:r>
      <w:r w:rsidR="00F45717">
        <w:rPr>
          <w:rFonts w:ascii="Times New Roman" w:hAnsi="Times New Roman"/>
          <w:sz w:val="24"/>
          <w:szCs w:val="24"/>
        </w:rPr>
        <w:t xml:space="preserve"> SJDB Vouchers? </w:t>
      </w:r>
      <w:r w:rsidR="00F45717">
        <w:rPr>
          <w:rFonts w:ascii="Times New Roman" w:hAnsi="Times New Roman"/>
          <w:sz w:val="24"/>
          <w:szCs w:val="24"/>
          <w:u w:val="single"/>
        </w:rPr>
        <w:t xml:space="preserve"> </w:t>
      </w:r>
    </w:p>
    <w:p w:rsidR="00CA28CD" w:rsidRDefault="00CA28CD" w:rsidP="00BB7213">
      <w:pPr>
        <w:pStyle w:val="NoSpacing"/>
        <w:rPr>
          <w:rFonts w:ascii="Times New Roman" w:hAnsi="Times New Roman"/>
          <w:sz w:val="24"/>
          <w:szCs w:val="24"/>
          <w:u w:val="single"/>
        </w:rPr>
      </w:pPr>
    </w:p>
    <w:p w:rsidR="004D197E" w:rsidRPr="002B0817" w:rsidRDefault="004D197E" w:rsidP="00BB7213">
      <w:pPr>
        <w:pStyle w:val="NoSpacing"/>
        <w:rPr>
          <w:rFonts w:ascii="Times New Roman" w:hAnsi="Times New Roman"/>
          <w:sz w:val="24"/>
          <w:szCs w:val="24"/>
        </w:rPr>
      </w:pPr>
      <w:r w:rsidRPr="002B0817">
        <w:rPr>
          <w:rFonts w:ascii="Times New Roman" w:hAnsi="Times New Roman"/>
          <w:sz w:val="24"/>
          <w:szCs w:val="24"/>
        </w:rPr>
        <w:t xml:space="preserve">In public self-insurance, the term “voucher” is </w:t>
      </w:r>
      <w:r w:rsidR="00801F0F">
        <w:rPr>
          <w:rFonts w:ascii="Times New Roman" w:hAnsi="Times New Roman"/>
          <w:sz w:val="24"/>
          <w:szCs w:val="24"/>
        </w:rPr>
        <w:t>typically</w:t>
      </w:r>
      <w:r w:rsidR="00801F0F" w:rsidRPr="002B0817">
        <w:rPr>
          <w:rFonts w:ascii="Times New Roman" w:hAnsi="Times New Roman"/>
          <w:sz w:val="24"/>
          <w:szCs w:val="24"/>
        </w:rPr>
        <w:t xml:space="preserve"> </w:t>
      </w:r>
      <w:r w:rsidRPr="002B0817">
        <w:rPr>
          <w:rFonts w:ascii="Times New Roman" w:hAnsi="Times New Roman"/>
          <w:sz w:val="24"/>
          <w:szCs w:val="24"/>
        </w:rPr>
        <w:t>used to refer to the amount assigned to a department</w:t>
      </w:r>
      <w:r w:rsidR="00AF46ED" w:rsidRPr="002B0817">
        <w:rPr>
          <w:rFonts w:ascii="Times New Roman" w:hAnsi="Times New Roman"/>
          <w:sz w:val="24"/>
          <w:szCs w:val="24"/>
        </w:rPr>
        <w:t xml:space="preserve"> </w:t>
      </w:r>
      <w:r w:rsidRPr="002B0817">
        <w:rPr>
          <w:rFonts w:ascii="Times New Roman" w:hAnsi="Times New Roman"/>
          <w:sz w:val="24"/>
          <w:szCs w:val="24"/>
        </w:rPr>
        <w:t>/</w:t>
      </w:r>
      <w:r w:rsidR="00AF46ED" w:rsidRPr="002B0817">
        <w:rPr>
          <w:rFonts w:ascii="Times New Roman" w:hAnsi="Times New Roman"/>
          <w:sz w:val="24"/>
          <w:szCs w:val="24"/>
        </w:rPr>
        <w:t xml:space="preserve"> self-insured </w:t>
      </w:r>
      <w:r w:rsidRPr="002B0817">
        <w:rPr>
          <w:rFonts w:ascii="Times New Roman" w:hAnsi="Times New Roman"/>
          <w:sz w:val="24"/>
          <w:szCs w:val="24"/>
        </w:rPr>
        <w:t xml:space="preserve">employer when their injured worker is being paid salary </w:t>
      </w:r>
      <w:r w:rsidR="00AF46ED" w:rsidRPr="002B0817">
        <w:rPr>
          <w:rFonts w:ascii="Times New Roman" w:hAnsi="Times New Roman"/>
          <w:sz w:val="24"/>
          <w:szCs w:val="24"/>
        </w:rPr>
        <w:t>continuation</w:t>
      </w:r>
      <w:r w:rsidR="002B0817" w:rsidRPr="002B0817">
        <w:rPr>
          <w:rFonts w:ascii="Times New Roman" w:hAnsi="Times New Roman"/>
          <w:sz w:val="24"/>
          <w:szCs w:val="24"/>
        </w:rPr>
        <w:t xml:space="preserve"> in lieu of workers’ compensation temporary disability</w:t>
      </w:r>
      <w:r w:rsidR="00AF46ED" w:rsidRPr="002B0817">
        <w:rPr>
          <w:rFonts w:ascii="Times New Roman" w:hAnsi="Times New Roman"/>
          <w:sz w:val="24"/>
          <w:szCs w:val="24"/>
        </w:rPr>
        <w:t>,</w:t>
      </w:r>
      <w:r w:rsidRPr="002B0817">
        <w:rPr>
          <w:rFonts w:ascii="Times New Roman" w:hAnsi="Times New Roman"/>
          <w:sz w:val="24"/>
          <w:szCs w:val="24"/>
        </w:rPr>
        <w:t xml:space="preserve"> </w:t>
      </w:r>
      <w:r w:rsidR="00AF46ED" w:rsidRPr="002B0817">
        <w:rPr>
          <w:rFonts w:ascii="Times New Roman" w:hAnsi="Times New Roman"/>
          <w:sz w:val="24"/>
          <w:szCs w:val="24"/>
        </w:rPr>
        <w:t xml:space="preserve">either </w:t>
      </w:r>
      <w:r w:rsidRPr="002B0817">
        <w:rPr>
          <w:rFonts w:ascii="Times New Roman" w:hAnsi="Times New Roman"/>
          <w:sz w:val="24"/>
          <w:szCs w:val="24"/>
        </w:rPr>
        <w:t xml:space="preserve">pursuant to a negotiated labor contract or in accordance with Labor Code 4850.  </w:t>
      </w:r>
      <w:r w:rsidR="00801F0F">
        <w:rPr>
          <w:rFonts w:ascii="Times New Roman" w:hAnsi="Times New Roman"/>
          <w:sz w:val="24"/>
          <w:szCs w:val="24"/>
        </w:rPr>
        <w:t>But s</w:t>
      </w:r>
      <w:r w:rsidRPr="002B0817">
        <w:rPr>
          <w:rFonts w:ascii="Times New Roman" w:hAnsi="Times New Roman"/>
          <w:sz w:val="24"/>
          <w:szCs w:val="24"/>
        </w:rPr>
        <w:t>ince “voucher” also</w:t>
      </w:r>
      <w:r w:rsidR="00801F0F">
        <w:rPr>
          <w:rFonts w:ascii="Times New Roman" w:hAnsi="Times New Roman"/>
          <w:sz w:val="24"/>
          <w:szCs w:val="24"/>
        </w:rPr>
        <w:t xml:space="preserve"> commonly</w:t>
      </w:r>
      <w:r w:rsidRPr="002B0817">
        <w:rPr>
          <w:rFonts w:ascii="Times New Roman" w:hAnsi="Times New Roman"/>
          <w:sz w:val="24"/>
          <w:szCs w:val="24"/>
        </w:rPr>
        <w:t xml:space="preserve"> refers to the Supplemental Job Displacement Benefit</w:t>
      </w:r>
      <w:r w:rsidR="004A4E88" w:rsidRPr="002B0817">
        <w:rPr>
          <w:rFonts w:ascii="Times New Roman" w:hAnsi="Times New Roman"/>
          <w:sz w:val="24"/>
          <w:szCs w:val="24"/>
        </w:rPr>
        <w:t xml:space="preserve"> under Labor Code sections 4658.5 and 4658.7</w:t>
      </w:r>
      <w:r w:rsidRPr="002B0817">
        <w:rPr>
          <w:rFonts w:ascii="Times New Roman" w:hAnsi="Times New Roman"/>
          <w:sz w:val="24"/>
          <w:szCs w:val="24"/>
        </w:rPr>
        <w:t xml:space="preserve">, clarification is needed.  </w:t>
      </w:r>
    </w:p>
    <w:p w:rsidR="003F6751" w:rsidRDefault="003F6751" w:rsidP="00BB7213">
      <w:pPr>
        <w:pStyle w:val="NoSpacing"/>
        <w:rPr>
          <w:rFonts w:ascii="Times New Roman" w:hAnsi="Times New Roman"/>
          <w:sz w:val="24"/>
          <w:szCs w:val="24"/>
          <w:u w:val="single"/>
        </w:rPr>
      </w:pPr>
    </w:p>
    <w:p w:rsidR="005D4CB5" w:rsidRDefault="005D4CB5" w:rsidP="00BB7213">
      <w:pPr>
        <w:pStyle w:val="NoSpacing"/>
        <w:rPr>
          <w:rFonts w:ascii="Times New Roman" w:hAnsi="Times New Roman"/>
          <w:sz w:val="24"/>
          <w:szCs w:val="24"/>
          <w:u w:val="single"/>
        </w:rPr>
      </w:pPr>
    </w:p>
    <w:p w:rsidR="00C15CEF" w:rsidRPr="004E50AB" w:rsidRDefault="00C15CEF" w:rsidP="00BB7213">
      <w:pPr>
        <w:pStyle w:val="NoSpacing"/>
        <w:rPr>
          <w:rFonts w:ascii="Times New Roman" w:eastAsia="Times New Roman" w:hAnsi="Times New Roman"/>
          <w:b/>
          <w:sz w:val="24"/>
          <w:szCs w:val="24"/>
        </w:rPr>
      </w:pPr>
      <w:r w:rsidRPr="004E50AB">
        <w:rPr>
          <w:rFonts w:ascii="Times New Roman" w:eastAsia="Times New Roman" w:hAnsi="Times New Roman"/>
          <w:b/>
          <w:sz w:val="24"/>
          <w:szCs w:val="24"/>
        </w:rPr>
        <w:t>Summary</w:t>
      </w:r>
    </w:p>
    <w:p w:rsidR="00C15CEF" w:rsidRDefault="00C15CEF" w:rsidP="00BB7213">
      <w:pPr>
        <w:pStyle w:val="NoSpacing"/>
        <w:rPr>
          <w:rFonts w:ascii="Times New Roman" w:eastAsia="Times New Roman" w:hAnsi="Times New Roman"/>
          <w:sz w:val="24"/>
          <w:szCs w:val="24"/>
        </w:rPr>
      </w:pPr>
    </w:p>
    <w:p w:rsidR="00E64ABC" w:rsidRPr="00BB7DD1" w:rsidRDefault="00BF5156" w:rsidP="00BB7213">
      <w:pPr>
        <w:pStyle w:val="NoSpacing"/>
        <w:rPr>
          <w:rFonts w:ascii="Times New Roman" w:eastAsia="Times New Roman" w:hAnsi="Times New Roman"/>
          <w:sz w:val="24"/>
          <w:szCs w:val="24"/>
        </w:rPr>
      </w:pPr>
      <w:r>
        <w:rPr>
          <w:rFonts w:ascii="Times New Roman" w:eastAsia="Times New Roman" w:hAnsi="Times New Roman"/>
          <w:sz w:val="24"/>
          <w:szCs w:val="24"/>
        </w:rPr>
        <w:t>In summary</w:t>
      </w:r>
      <w:r w:rsidR="00BB7DD1" w:rsidRPr="00BB7DD1">
        <w:rPr>
          <w:rFonts w:ascii="Times New Roman" w:eastAsia="Times New Roman" w:hAnsi="Times New Roman"/>
          <w:sz w:val="24"/>
          <w:szCs w:val="24"/>
        </w:rPr>
        <w:t xml:space="preserve">, the Institute </w:t>
      </w:r>
      <w:r w:rsidR="00B475E3">
        <w:rPr>
          <w:rFonts w:ascii="Times New Roman" w:eastAsia="Times New Roman" w:hAnsi="Times New Roman"/>
          <w:sz w:val="24"/>
          <w:szCs w:val="24"/>
        </w:rPr>
        <w:t>recognizes</w:t>
      </w:r>
      <w:r w:rsidR="00567918">
        <w:rPr>
          <w:rFonts w:ascii="Times New Roman" w:eastAsia="Times New Roman" w:hAnsi="Times New Roman"/>
          <w:sz w:val="24"/>
          <w:szCs w:val="24"/>
        </w:rPr>
        <w:t xml:space="preserve"> </w:t>
      </w:r>
      <w:r w:rsidR="00B475E3">
        <w:rPr>
          <w:rFonts w:ascii="Times New Roman" w:eastAsia="Times New Roman" w:hAnsi="Times New Roman"/>
          <w:sz w:val="24"/>
          <w:szCs w:val="24"/>
        </w:rPr>
        <w:t>the need for</w:t>
      </w:r>
      <w:r w:rsidR="00567918">
        <w:rPr>
          <w:rFonts w:ascii="Times New Roman" w:eastAsia="Times New Roman" w:hAnsi="Times New Roman"/>
          <w:sz w:val="24"/>
          <w:szCs w:val="24"/>
        </w:rPr>
        <w:t xml:space="preserve"> financial solvency as well as transparency </w:t>
      </w:r>
      <w:r w:rsidR="00567918" w:rsidRPr="004E50AB">
        <w:rPr>
          <w:rFonts w:ascii="Times New Roman" w:eastAsia="Times New Roman" w:hAnsi="Times New Roman"/>
          <w:i/>
          <w:sz w:val="24"/>
          <w:szCs w:val="24"/>
        </w:rPr>
        <w:t>vis-a-vis</w:t>
      </w:r>
      <w:r w:rsidR="00567918">
        <w:rPr>
          <w:rFonts w:ascii="Times New Roman" w:eastAsia="Times New Roman" w:hAnsi="Times New Roman"/>
          <w:sz w:val="24"/>
          <w:szCs w:val="24"/>
        </w:rPr>
        <w:t xml:space="preserve"> public self-insured workers’ compensation programs.  </w:t>
      </w:r>
      <w:r w:rsidR="00631CCD">
        <w:rPr>
          <w:rFonts w:ascii="Times New Roman" w:eastAsia="Times New Roman" w:hAnsi="Times New Roman"/>
          <w:sz w:val="24"/>
          <w:szCs w:val="24"/>
        </w:rPr>
        <w:t>The</w:t>
      </w:r>
      <w:r w:rsidR="00567918">
        <w:rPr>
          <w:rFonts w:ascii="Times New Roman" w:eastAsia="Times New Roman" w:hAnsi="Times New Roman"/>
          <w:sz w:val="24"/>
          <w:szCs w:val="24"/>
        </w:rPr>
        <w:t xml:space="preserve"> Institute </w:t>
      </w:r>
      <w:r w:rsidR="00C15CEF">
        <w:rPr>
          <w:rFonts w:ascii="Times New Roman" w:eastAsia="Times New Roman" w:hAnsi="Times New Roman"/>
          <w:sz w:val="24"/>
          <w:szCs w:val="24"/>
        </w:rPr>
        <w:t xml:space="preserve">suggests OSIP </w:t>
      </w:r>
      <w:r w:rsidR="00631CCD">
        <w:rPr>
          <w:rFonts w:ascii="Times New Roman" w:eastAsia="Times New Roman" w:hAnsi="Times New Roman"/>
          <w:sz w:val="24"/>
          <w:szCs w:val="24"/>
        </w:rPr>
        <w:t>make use of existing reporting processes to</w:t>
      </w:r>
      <w:r w:rsidR="00C15CEF">
        <w:rPr>
          <w:rFonts w:ascii="Times New Roman" w:eastAsia="Times New Roman" w:hAnsi="Times New Roman"/>
          <w:sz w:val="24"/>
          <w:szCs w:val="24"/>
        </w:rPr>
        <w:t xml:space="preserve"> a</w:t>
      </w:r>
      <w:r w:rsidR="00BB7DD1">
        <w:rPr>
          <w:rFonts w:ascii="Times New Roman" w:eastAsia="Times New Roman" w:hAnsi="Times New Roman"/>
          <w:sz w:val="24"/>
          <w:szCs w:val="24"/>
        </w:rPr>
        <w:t>void creating unnecessa</w:t>
      </w:r>
      <w:r>
        <w:rPr>
          <w:rFonts w:ascii="Times New Roman" w:eastAsia="Times New Roman" w:hAnsi="Times New Roman"/>
          <w:sz w:val="24"/>
          <w:szCs w:val="24"/>
        </w:rPr>
        <w:t xml:space="preserve">ry </w:t>
      </w:r>
      <w:r w:rsidR="007C520E">
        <w:rPr>
          <w:rFonts w:ascii="Times New Roman" w:eastAsia="Times New Roman" w:hAnsi="Times New Roman"/>
          <w:sz w:val="24"/>
          <w:szCs w:val="24"/>
        </w:rPr>
        <w:t xml:space="preserve">administrative burden and </w:t>
      </w:r>
      <w:r>
        <w:rPr>
          <w:rFonts w:ascii="Times New Roman" w:eastAsia="Times New Roman" w:hAnsi="Times New Roman"/>
          <w:sz w:val="24"/>
          <w:szCs w:val="24"/>
        </w:rPr>
        <w:t>cost for public self-insurer</w:t>
      </w:r>
      <w:r w:rsidR="00C15CEF">
        <w:rPr>
          <w:rFonts w:ascii="Times New Roman" w:eastAsia="Times New Roman" w:hAnsi="Times New Roman"/>
          <w:sz w:val="24"/>
          <w:szCs w:val="24"/>
        </w:rPr>
        <w:t>s</w:t>
      </w:r>
      <w:r w:rsidR="00B46858">
        <w:rPr>
          <w:rFonts w:ascii="Times New Roman" w:eastAsia="Times New Roman" w:hAnsi="Times New Roman"/>
          <w:sz w:val="24"/>
          <w:szCs w:val="24"/>
        </w:rPr>
        <w:t xml:space="preserve">, thereby benefiting </w:t>
      </w:r>
      <w:r w:rsidR="00567918">
        <w:rPr>
          <w:rFonts w:ascii="Times New Roman" w:eastAsia="Times New Roman" w:hAnsi="Times New Roman"/>
          <w:sz w:val="24"/>
          <w:szCs w:val="24"/>
        </w:rPr>
        <w:t>California taxpayers</w:t>
      </w:r>
      <w:r w:rsidR="00BB7DD1" w:rsidRPr="00BB7DD1">
        <w:rPr>
          <w:rFonts w:ascii="Times New Roman" w:eastAsia="Times New Roman" w:hAnsi="Times New Roman"/>
          <w:sz w:val="24"/>
          <w:szCs w:val="24"/>
        </w:rPr>
        <w:t>.</w:t>
      </w:r>
      <w:r w:rsidR="00B475E3">
        <w:rPr>
          <w:rFonts w:ascii="Times New Roman" w:eastAsia="Times New Roman" w:hAnsi="Times New Roman"/>
          <w:sz w:val="24"/>
          <w:szCs w:val="24"/>
        </w:rPr>
        <w:t xml:space="preserve"> </w:t>
      </w:r>
    </w:p>
    <w:p w:rsidR="004F0C22" w:rsidRPr="00BB7DD1" w:rsidRDefault="004F0C22" w:rsidP="00BB7213">
      <w:pPr>
        <w:pStyle w:val="NoSpacing"/>
        <w:rPr>
          <w:rFonts w:ascii="Times New Roman" w:eastAsia="Times New Roman" w:hAnsi="Times New Roman"/>
          <w:sz w:val="24"/>
          <w:szCs w:val="24"/>
        </w:rPr>
      </w:pPr>
    </w:p>
    <w:p w:rsidR="005403ED" w:rsidRDefault="005403ED" w:rsidP="00BB7213">
      <w:pPr>
        <w:pStyle w:val="MessageHeader"/>
        <w:keepLines w:val="0"/>
        <w:tabs>
          <w:tab w:val="left" w:pos="900"/>
        </w:tabs>
        <w:spacing w:after="0" w:line="240" w:lineRule="auto"/>
        <w:ind w:left="0" w:firstLine="0"/>
        <w:rPr>
          <w:rFonts w:ascii="Times New Roman" w:hAnsi="Times New Roman"/>
          <w:sz w:val="24"/>
          <w:szCs w:val="24"/>
        </w:rPr>
      </w:pPr>
    </w:p>
    <w:p w:rsidR="007443F5" w:rsidRDefault="007443F5" w:rsidP="00BB7213">
      <w:pPr>
        <w:pStyle w:val="MessageHeader"/>
        <w:keepLines w:val="0"/>
        <w:tabs>
          <w:tab w:val="left" w:pos="900"/>
        </w:tabs>
        <w:spacing w:after="0" w:line="240" w:lineRule="auto"/>
        <w:ind w:left="0" w:firstLine="0"/>
        <w:rPr>
          <w:rFonts w:ascii="Times New Roman" w:hAnsi="Times New Roman"/>
          <w:sz w:val="24"/>
          <w:szCs w:val="24"/>
        </w:rPr>
      </w:pPr>
    </w:p>
    <w:p w:rsidR="008D4764" w:rsidRDefault="008D4764" w:rsidP="00BB7213">
      <w:pPr>
        <w:pStyle w:val="MessageHeader"/>
        <w:keepLines w:val="0"/>
        <w:tabs>
          <w:tab w:val="left" w:pos="900"/>
        </w:tabs>
        <w:spacing w:after="0" w:line="240" w:lineRule="auto"/>
        <w:ind w:left="0" w:firstLine="0"/>
        <w:rPr>
          <w:rFonts w:ascii="Times New Roman" w:hAnsi="Times New Roman"/>
          <w:sz w:val="24"/>
          <w:szCs w:val="24"/>
        </w:rPr>
      </w:pPr>
    </w:p>
    <w:p w:rsidR="005403ED" w:rsidRDefault="005403ED" w:rsidP="00BB7213">
      <w:pPr>
        <w:pStyle w:val="MessageHeader"/>
        <w:keepLines w:val="0"/>
        <w:tabs>
          <w:tab w:val="left" w:pos="900"/>
        </w:tabs>
        <w:spacing w:after="0" w:line="240" w:lineRule="auto"/>
        <w:ind w:left="0" w:firstLine="0"/>
        <w:rPr>
          <w:rFonts w:ascii="Times New Roman" w:hAnsi="Times New Roman"/>
          <w:sz w:val="24"/>
          <w:szCs w:val="24"/>
        </w:rPr>
      </w:pPr>
    </w:p>
    <w:p w:rsidR="00BB7213" w:rsidRDefault="00BB7213" w:rsidP="00BB7213">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w:t>
      </w:r>
      <w:r w:rsidR="006746C3">
        <w:rPr>
          <w:rFonts w:ascii="Times New Roman" w:hAnsi="Times New Roman"/>
          <w:sz w:val="24"/>
          <w:szCs w:val="24"/>
        </w:rPr>
        <w:t>.</w:t>
      </w:r>
    </w:p>
    <w:p w:rsidR="00BB7213" w:rsidRDefault="00BB7213" w:rsidP="00BB7213">
      <w:pPr>
        <w:pStyle w:val="MessageHeader"/>
        <w:keepLines w:val="0"/>
        <w:tabs>
          <w:tab w:val="left" w:pos="900"/>
        </w:tabs>
        <w:spacing w:after="0" w:line="240" w:lineRule="auto"/>
        <w:ind w:left="0" w:firstLine="0"/>
        <w:rPr>
          <w:rFonts w:ascii="Times New Roman" w:hAnsi="Times New Roman"/>
          <w:sz w:val="24"/>
          <w:szCs w:val="24"/>
        </w:rPr>
      </w:pP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p>
    <w:p w:rsidR="007443F5" w:rsidRDefault="007443F5" w:rsidP="00BB7213">
      <w:pPr>
        <w:pStyle w:val="MessageHeader"/>
        <w:keepLines w:val="0"/>
        <w:tabs>
          <w:tab w:val="left" w:pos="900"/>
        </w:tabs>
        <w:spacing w:after="0" w:line="240" w:lineRule="auto"/>
        <w:ind w:left="0" w:firstLine="0"/>
        <w:rPr>
          <w:rFonts w:ascii="Times New Roman" w:hAnsi="Times New Roman"/>
          <w:spacing w:val="0"/>
          <w:sz w:val="24"/>
          <w:szCs w:val="24"/>
        </w:rPr>
      </w:pP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Denise Niber</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Claims and Medical Director</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p>
    <w:p w:rsidR="002044C6" w:rsidRDefault="002044C6"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DN/pm</w:t>
      </w:r>
    </w:p>
    <w:p w:rsidR="002044C6" w:rsidRDefault="002044C6" w:rsidP="00BB7213">
      <w:pPr>
        <w:pStyle w:val="MessageHeader"/>
        <w:keepLines w:val="0"/>
        <w:tabs>
          <w:tab w:val="left" w:pos="900"/>
        </w:tabs>
        <w:spacing w:after="0" w:line="240" w:lineRule="auto"/>
        <w:ind w:left="0" w:firstLine="0"/>
        <w:rPr>
          <w:rFonts w:ascii="Times New Roman" w:hAnsi="Times New Roman"/>
          <w:spacing w:val="0"/>
          <w:sz w:val="24"/>
          <w:szCs w:val="24"/>
        </w:rPr>
      </w:pP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cc:  </w:t>
      </w:r>
      <w:r w:rsidRPr="004F0C22">
        <w:rPr>
          <w:rFonts w:ascii="Times New Roman" w:hAnsi="Times New Roman"/>
          <w:spacing w:val="0"/>
          <w:sz w:val="24"/>
          <w:szCs w:val="24"/>
        </w:rPr>
        <w:t>Executive Director, Department of Industrial Relations</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Legal Committee </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rsidR="00BB7213" w:rsidRDefault="00BB7213" w:rsidP="00BB7213">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Associate Members </w:t>
      </w:r>
    </w:p>
    <w:p w:rsidR="00C76D95" w:rsidRDefault="00C76D95" w:rsidP="00BB7213">
      <w:pPr>
        <w:pStyle w:val="MessageHeader"/>
        <w:keepLines w:val="0"/>
        <w:tabs>
          <w:tab w:val="left" w:pos="900"/>
        </w:tabs>
        <w:spacing w:after="0" w:line="240" w:lineRule="auto"/>
        <w:ind w:left="0" w:firstLine="0"/>
        <w:rPr>
          <w:rFonts w:ascii="Times New Roman" w:hAnsi="Times New Roman"/>
          <w:sz w:val="24"/>
          <w:szCs w:val="24"/>
        </w:rPr>
      </w:pPr>
    </w:p>
    <w:sectPr w:rsidR="00C76D95" w:rsidSect="007443F5">
      <w:headerReference w:type="even" r:id="rId11"/>
      <w:headerReference w:type="default" r:id="rId12"/>
      <w:footerReference w:type="even" r:id="rId13"/>
      <w:footerReference w:type="default" r:id="rId14"/>
      <w:headerReference w:type="first" r:id="rId15"/>
      <w:footerReference w:type="first" r:id="rId16"/>
      <w:pgSz w:w="12240" w:h="15840"/>
      <w:pgMar w:top="245"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93" w:rsidRDefault="009E4493" w:rsidP="00BB7DD1">
      <w:pPr>
        <w:spacing w:after="0" w:line="240" w:lineRule="auto"/>
      </w:pPr>
      <w:r>
        <w:separator/>
      </w:r>
    </w:p>
  </w:endnote>
  <w:endnote w:type="continuationSeparator" w:id="0">
    <w:p w:rsidR="009E4493" w:rsidRDefault="009E4493" w:rsidP="00BB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81" w:rsidRDefault="00924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81" w:rsidRDefault="00924F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CWCI 1/23/19 Comments: Proposed Amendments to OSIP Regulations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A3AEF" w:rsidRPr="00DA3AE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B7DD1" w:rsidRDefault="00BB7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81" w:rsidRDefault="00924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93" w:rsidRDefault="009E4493" w:rsidP="00BB7DD1">
      <w:pPr>
        <w:spacing w:after="0" w:line="240" w:lineRule="auto"/>
      </w:pPr>
      <w:r>
        <w:separator/>
      </w:r>
    </w:p>
  </w:footnote>
  <w:footnote w:type="continuationSeparator" w:id="0">
    <w:p w:rsidR="009E4493" w:rsidRDefault="009E4493" w:rsidP="00BB7DD1">
      <w:pPr>
        <w:spacing w:after="0" w:line="240" w:lineRule="auto"/>
      </w:pPr>
      <w:r>
        <w:continuationSeparator/>
      </w:r>
    </w:p>
  </w:footnote>
  <w:footnote w:id="1">
    <w:p w:rsidR="00763203" w:rsidRPr="004E50AB" w:rsidRDefault="00763203" w:rsidP="00763203">
      <w:pPr>
        <w:pStyle w:val="FootnoteText"/>
        <w:rPr>
          <w:rFonts w:ascii="Times New Roman" w:hAnsi="Times New Roman"/>
        </w:rPr>
      </w:pPr>
      <w:r w:rsidRPr="004E50AB">
        <w:rPr>
          <w:rStyle w:val="FootnoteReference"/>
          <w:rFonts w:ascii="Times New Roman" w:hAnsi="Times New Roman"/>
        </w:rPr>
        <w:footnoteRef/>
      </w:r>
      <w:r w:rsidRPr="004E50AB">
        <w:rPr>
          <w:rFonts w:ascii="Times New Roman" w:hAnsi="Times New Roman"/>
        </w:rPr>
        <w:t xml:space="preserve"> </w:t>
      </w:r>
      <w:r>
        <w:rPr>
          <w:rFonts w:ascii="Times New Roman" w:hAnsi="Times New Roman"/>
        </w:rPr>
        <w:t xml:space="preserve">Section </w:t>
      </w:r>
      <w:r w:rsidRPr="004E50AB">
        <w:rPr>
          <w:rFonts w:ascii="Times New Roman" w:eastAsia="Times New Roman" w:hAnsi="Times New Roman"/>
        </w:rPr>
        <w:t xml:space="preserve">15203.11 </w:t>
      </w:r>
      <w:r>
        <w:rPr>
          <w:rFonts w:ascii="Times New Roman" w:eastAsia="Times New Roman" w:hAnsi="Times New Roman"/>
        </w:rPr>
        <w:t>(</w:t>
      </w:r>
      <w:r w:rsidRPr="004E50AB">
        <w:rPr>
          <w:rFonts w:ascii="Times New Roman" w:hAnsi="Times New Roman"/>
        </w:rPr>
        <w:t>“Continuing Financial Capacity for Self-Insurers”</w:t>
      </w:r>
      <w:r>
        <w:rPr>
          <w:rFonts w:ascii="Times New Roman" w:hAnsi="Times New Roman"/>
        </w:rPr>
        <w:t>)</w:t>
      </w:r>
      <w:r w:rsidRPr="004E50AB">
        <w:rPr>
          <w:rFonts w:ascii="Times New Roman" w:hAnsi="Times New Roman"/>
        </w:rPr>
        <w:t xml:space="preserve"> and</w:t>
      </w:r>
      <w:r>
        <w:rPr>
          <w:rFonts w:ascii="Times New Roman" w:hAnsi="Times New Roman"/>
        </w:rPr>
        <w:t xml:space="preserve"> Section 15251(c)(4) (</w:t>
      </w:r>
      <w:r w:rsidRPr="004E50AB">
        <w:rPr>
          <w:rFonts w:ascii="Times New Roman" w:hAnsi="Times New Roman"/>
        </w:rPr>
        <w:t>“Self-Insurer’s Annual Report”</w:t>
      </w:r>
      <w:r>
        <w:rPr>
          <w:rFonts w:ascii="Times New Roman" w:hAnsi="Times New Roman"/>
        </w:rPr>
        <w:t>)</w:t>
      </w:r>
    </w:p>
  </w:footnote>
  <w:footnote w:id="2">
    <w:p w:rsidR="00DE19B5" w:rsidRPr="004E50AB" w:rsidRDefault="00DE19B5" w:rsidP="00DE19B5">
      <w:pPr>
        <w:pStyle w:val="FootnoteText"/>
        <w:rPr>
          <w:rFonts w:ascii="Times New Roman" w:hAnsi="Times New Roman"/>
        </w:rPr>
      </w:pPr>
      <w:r w:rsidRPr="004E50AB">
        <w:rPr>
          <w:rStyle w:val="FootnoteReference"/>
          <w:rFonts w:ascii="Times New Roman" w:hAnsi="Times New Roman"/>
        </w:rPr>
        <w:footnoteRef/>
      </w:r>
      <w:r w:rsidRPr="004E50AB">
        <w:rPr>
          <w:rFonts w:ascii="Times New Roman" w:hAnsi="Times New Roman"/>
        </w:rPr>
        <w:t xml:space="preserve"> </w:t>
      </w:r>
      <w:hyperlink r:id="rId1" w:history="1">
        <w:r w:rsidRPr="002044C6">
          <w:rPr>
            <w:rStyle w:val="Hyperlink"/>
            <w:rFonts w:ascii="Times New Roman" w:hAnsi="Times New Roman"/>
          </w:rPr>
          <w:t>http://www.cajpa.org/accreditation</w:t>
        </w:r>
      </w:hyperlink>
    </w:p>
  </w:footnote>
  <w:footnote w:id="3">
    <w:p w:rsidR="00DE19B5" w:rsidRPr="004E50AB" w:rsidRDefault="00DE19B5" w:rsidP="00DE19B5">
      <w:pPr>
        <w:pStyle w:val="FootnoteText"/>
        <w:rPr>
          <w:rFonts w:ascii="Times New Roman" w:hAnsi="Times New Roman"/>
        </w:rPr>
      </w:pPr>
      <w:r w:rsidRPr="004E50AB">
        <w:rPr>
          <w:rStyle w:val="FootnoteReference"/>
          <w:rFonts w:ascii="Times New Roman" w:hAnsi="Times New Roman"/>
        </w:rPr>
        <w:footnoteRef/>
      </w:r>
      <w:r w:rsidRPr="004E50AB">
        <w:rPr>
          <w:rFonts w:ascii="Times New Roman" w:hAnsi="Times New Roman"/>
        </w:rPr>
        <w:t xml:space="preserve"> </w:t>
      </w:r>
      <w:hyperlink r:id="rId2" w:history="1">
        <w:r w:rsidRPr="004E50AB">
          <w:rPr>
            <w:rStyle w:val="Hyperlink"/>
            <w:rFonts w:ascii="Times New Roman" w:hAnsi="Times New Roman"/>
          </w:rPr>
          <w:t>Examination of the California Public Sector Self-Insured Workers’ Compensation Program</w:t>
        </w:r>
      </w:hyperlink>
      <w:r w:rsidRPr="004E50AB">
        <w:rPr>
          <w:rFonts w:ascii="Times New Roman" w:hAnsi="Times New Roman"/>
          <w:i/>
        </w:rPr>
        <w:t xml:space="preserve"> </w:t>
      </w:r>
      <w:r w:rsidRPr="004E50AB">
        <w:rPr>
          <w:rFonts w:ascii="Times New Roman" w:hAnsi="Times New Roman"/>
        </w:rPr>
        <w:t>(Bickmore, 10/22/14)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81" w:rsidRDefault="00924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D1" w:rsidRDefault="00BB7D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81" w:rsidRDefault="00924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F17BA7-DC62-48BE-8407-366EE631D7E4}"/>
    <w:docVar w:name="dgnword-eventsink" w:val="266264896"/>
  </w:docVars>
  <w:rsids>
    <w:rsidRoot w:val="00BB7213"/>
    <w:rsid w:val="00016A51"/>
    <w:rsid w:val="00035BE8"/>
    <w:rsid w:val="00067C41"/>
    <w:rsid w:val="000928B9"/>
    <w:rsid w:val="000C70D1"/>
    <w:rsid w:val="000D3DF4"/>
    <w:rsid w:val="000D55C2"/>
    <w:rsid w:val="000F439E"/>
    <w:rsid w:val="00135CD0"/>
    <w:rsid w:val="001A2E43"/>
    <w:rsid w:val="001B2785"/>
    <w:rsid w:val="001C5842"/>
    <w:rsid w:val="001D56AF"/>
    <w:rsid w:val="002044C6"/>
    <w:rsid w:val="002B0817"/>
    <w:rsid w:val="002C1DE1"/>
    <w:rsid w:val="00334561"/>
    <w:rsid w:val="00342D39"/>
    <w:rsid w:val="003F6751"/>
    <w:rsid w:val="004360C7"/>
    <w:rsid w:val="00451B1F"/>
    <w:rsid w:val="00467C3B"/>
    <w:rsid w:val="00472BC6"/>
    <w:rsid w:val="00493672"/>
    <w:rsid w:val="004A4E88"/>
    <w:rsid w:val="004B5001"/>
    <w:rsid w:val="004C0CC5"/>
    <w:rsid w:val="004C7322"/>
    <w:rsid w:val="004D197E"/>
    <w:rsid w:val="004E50AB"/>
    <w:rsid w:val="004F0C22"/>
    <w:rsid w:val="005107B2"/>
    <w:rsid w:val="00522F0F"/>
    <w:rsid w:val="00527DDA"/>
    <w:rsid w:val="00530EAE"/>
    <w:rsid w:val="005349B5"/>
    <w:rsid w:val="005403ED"/>
    <w:rsid w:val="00546E3B"/>
    <w:rsid w:val="005677BD"/>
    <w:rsid w:val="00567918"/>
    <w:rsid w:val="00584983"/>
    <w:rsid w:val="005B7911"/>
    <w:rsid w:val="005D4CB5"/>
    <w:rsid w:val="005E1A90"/>
    <w:rsid w:val="005F339F"/>
    <w:rsid w:val="00614EB4"/>
    <w:rsid w:val="00631CCD"/>
    <w:rsid w:val="0064567F"/>
    <w:rsid w:val="006746C3"/>
    <w:rsid w:val="00685A93"/>
    <w:rsid w:val="006A06F6"/>
    <w:rsid w:val="006C0F96"/>
    <w:rsid w:val="006D5601"/>
    <w:rsid w:val="00700029"/>
    <w:rsid w:val="007443F5"/>
    <w:rsid w:val="00760798"/>
    <w:rsid w:val="00763203"/>
    <w:rsid w:val="00794C7B"/>
    <w:rsid w:val="007B6715"/>
    <w:rsid w:val="007C520E"/>
    <w:rsid w:val="00801F0F"/>
    <w:rsid w:val="00873BB5"/>
    <w:rsid w:val="00880642"/>
    <w:rsid w:val="00886751"/>
    <w:rsid w:val="008B1892"/>
    <w:rsid w:val="008C2B9A"/>
    <w:rsid w:val="008D4764"/>
    <w:rsid w:val="009201BD"/>
    <w:rsid w:val="00924F81"/>
    <w:rsid w:val="0093441C"/>
    <w:rsid w:val="00956EEA"/>
    <w:rsid w:val="009A2E8E"/>
    <w:rsid w:val="009B7B8B"/>
    <w:rsid w:val="009D7AA2"/>
    <w:rsid w:val="009E4493"/>
    <w:rsid w:val="009F0CE0"/>
    <w:rsid w:val="00A03D36"/>
    <w:rsid w:val="00A22908"/>
    <w:rsid w:val="00A455F6"/>
    <w:rsid w:val="00A508FA"/>
    <w:rsid w:val="00AE3D5A"/>
    <w:rsid w:val="00AF46ED"/>
    <w:rsid w:val="00B256FE"/>
    <w:rsid w:val="00B26794"/>
    <w:rsid w:val="00B429C6"/>
    <w:rsid w:val="00B46858"/>
    <w:rsid w:val="00B475E3"/>
    <w:rsid w:val="00B7351C"/>
    <w:rsid w:val="00B81B10"/>
    <w:rsid w:val="00BA4125"/>
    <w:rsid w:val="00BB7213"/>
    <w:rsid w:val="00BB7DD1"/>
    <w:rsid w:val="00BC47E5"/>
    <w:rsid w:val="00BF22AF"/>
    <w:rsid w:val="00BF5156"/>
    <w:rsid w:val="00C15CEF"/>
    <w:rsid w:val="00C43CE6"/>
    <w:rsid w:val="00C4470B"/>
    <w:rsid w:val="00C51B10"/>
    <w:rsid w:val="00C56DA9"/>
    <w:rsid w:val="00C6208A"/>
    <w:rsid w:val="00C64C05"/>
    <w:rsid w:val="00C66127"/>
    <w:rsid w:val="00C76D95"/>
    <w:rsid w:val="00CA28CD"/>
    <w:rsid w:val="00CB767A"/>
    <w:rsid w:val="00CD462A"/>
    <w:rsid w:val="00CE01BB"/>
    <w:rsid w:val="00CE1265"/>
    <w:rsid w:val="00D417DB"/>
    <w:rsid w:val="00D50E45"/>
    <w:rsid w:val="00D5573F"/>
    <w:rsid w:val="00D6128E"/>
    <w:rsid w:val="00DA03B0"/>
    <w:rsid w:val="00DA3AEF"/>
    <w:rsid w:val="00DB0E9D"/>
    <w:rsid w:val="00DE19B5"/>
    <w:rsid w:val="00E06735"/>
    <w:rsid w:val="00E26903"/>
    <w:rsid w:val="00E5157A"/>
    <w:rsid w:val="00E64ABC"/>
    <w:rsid w:val="00EE52E5"/>
    <w:rsid w:val="00EF41BF"/>
    <w:rsid w:val="00EF6249"/>
    <w:rsid w:val="00F45717"/>
    <w:rsid w:val="00F5083E"/>
    <w:rsid w:val="00F57B69"/>
    <w:rsid w:val="00F71E3E"/>
    <w:rsid w:val="00FB2A2C"/>
    <w:rsid w:val="00FF03A1"/>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13"/>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7213"/>
    <w:rPr>
      <w:color w:val="0563C1"/>
      <w:u w:val="single"/>
    </w:rPr>
  </w:style>
  <w:style w:type="paragraph" w:styleId="MessageHeader">
    <w:name w:val="Message Header"/>
    <w:basedOn w:val="BodyText"/>
    <w:link w:val="MessageHeaderChar"/>
    <w:semiHidden/>
    <w:unhideWhenUsed/>
    <w:rsid w:val="00BB7213"/>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B7213"/>
    <w:rPr>
      <w:rFonts w:ascii="Arial" w:eastAsia="Times New Roman" w:hAnsi="Arial" w:cs="Times New Roman"/>
      <w:spacing w:val="-5"/>
      <w:sz w:val="20"/>
      <w:szCs w:val="20"/>
    </w:rPr>
  </w:style>
  <w:style w:type="paragraph" w:styleId="NoSpacing">
    <w:name w:val="No Spacing"/>
    <w:uiPriority w:val="1"/>
    <w:qFormat/>
    <w:rsid w:val="00BB7213"/>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BB7213"/>
    <w:pPr>
      <w:spacing w:after="120"/>
    </w:pPr>
  </w:style>
  <w:style w:type="character" w:customStyle="1" w:styleId="BodyTextChar">
    <w:name w:val="Body Text Char"/>
    <w:basedOn w:val="DefaultParagraphFont"/>
    <w:link w:val="BodyText"/>
    <w:uiPriority w:val="99"/>
    <w:semiHidden/>
    <w:rsid w:val="00BB7213"/>
    <w:rPr>
      <w:rFonts w:ascii="Calibri" w:eastAsia="Calibri" w:hAnsi="Calibri" w:cs="Times New Roman"/>
    </w:rPr>
  </w:style>
  <w:style w:type="paragraph" w:styleId="BalloonText">
    <w:name w:val="Balloon Text"/>
    <w:basedOn w:val="Normal"/>
    <w:link w:val="BalloonTextChar"/>
    <w:uiPriority w:val="99"/>
    <w:semiHidden/>
    <w:unhideWhenUsed/>
    <w:rsid w:val="00BB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13"/>
    <w:rPr>
      <w:rFonts w:ascii="Tahoma" w:eastAsia="Calibri" w:hAnsi="Tahoma" w:cs="Tahoma"/>
      <w:sz w:val="16"/>
      <w:szCs w:val="16"/>
    </w:rPr>
  </w:style>
  <w:style w:type="character" w:styleId="FollowedHyperlink">
    <w:name w:val="FollowedHyperlink"/>
    <w:basedOn w:val="DefaultParagraphFont"/>
    <w:uiPriority w:val="99"/>
    <w:semiHidden/>
    <w:unhideWhenUsed/>
    <w:rsid w:val="00BB7DD1"/>
    <w:rPr>
      <w:color w:val="800080" w:themeColor="followedHyperlink"/>
      <w:u w:val="single"/>
    </w:rPr>
  </w:style>
  <w:style w:type="paragraph" w:styleId="Header">
    <w:name w:val="header"/>
    <w:basedOn w:val="Normal"/>
    <w:link w:val="HeaderChar"/>
    <w:uiPriority w:val="99"/>
    <w:unhideWhenUsed/>
    <w:rsid w:val="00BB7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DD1"/>
    <w:rPr>
      <w:rFonts w:ascii="Calibri" w:eastAsia="Calibri" w:hAnsi="Calibri" w:cs="Times New Roman"/>
    </w:rPr>
  </w:style>
  <w:style w:type="paragraph" w:styleId="Footer">
    <w:name w:val="footer"/>
    <w:basedOn w:val="Normal"/>
    <w:link w:val="FooterChar"/>
    <w:uiPriority w:val="99"/>
    <w:unhideWhenUsed/>
    <w:rsid w:val="00BB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DD1"/>
    <w:rPr>
      <w:rFonts w:ascii="Calibri" w:eastAsia="Calibri" w:hAnsi="Calibri" w:cs="Times New Roman"/>
    </w:rPr>
  </w:style>
  <w:style w:type="character" w:styleId="CommentReference">
    <w:name w:val="annotation reference"/>
    <w:basedOn w:val="DefaultParagraphFont"/>
    <w:uiPriority w:val="99"/>
    <w:semiHidden/>
    <w:unhideWhenUsed/>
    <w:rsid w:val="00FF03A1"/>
    <w:rPr>
      <w:sz w:val="16"/>
      <w:szCs w:val="16"/>
    </w:rPr>
  </w:style>
  <w:style w:type="paragraph" w:styleId="CommentText">
    <w:name w:val="annotation text"/>
    <w:basedOn w:val="Normal"/>
    <w:link w:val="CommentTextChar"/>
    <w:uiPriority w:val="99"/>
    <w:semiHidden/>
    <w:unhideWhenUsed/>
    <w:rsid w:val="00FF03A1"/>
    <w:pPr>
      <w:spacing w:line="240" w:lineRule="auto"/>
    </w:pPr>
    <w:rPr>
      <w:sz w:val="20"/>
      <w:szCs w:val="20"/>
    </w:rPr>
  </w:style>
  <w:style w:type="character" w:customStyle="1" w:styleId="CommentTextChar">
    <w:name w:val="Comment Text Char"/>
    <w:basedOn w:val="DefaultParagraphFont"/>
    <w:link w:val="CommentText"/>
    <w:uiPriority w:val="99"/>
    <w:semiHidden/>
    <w:rsid w:val="00FF03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3A1"/>
    <w:rPr>
      <w:b/>
      <w:bCs/>
    </w:rPr>
  </w:style>
  <w:style w:type="character" w:customStyle="1" w:styleId="CommentSubjectChar">
    <w:name w:val="Comment Subject Char"/>
    <w:basedOn w:val="CommentTextChar"/>
    <w:link w:val="CommentSubject"/>
    <w:uiPriority w:val="99"/>
    <w:semiHidden/>
    <w:rsid w:val="00FF03A1"/>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6D56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60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D5601"/>
    <w:rPr>
      <w:vertAlign w:val="superscript"/>
    </w:rPr>
  </w:style>
  <w:style w:type="character" w:styleId="Strong">
    <w:name w:val="Strong"/>
    <w:basedOn w:val="DefaultParagraphFont"/>
    <w:uiPriority w:val="22"/>
    <w:qFormat/>
    <w:rsid w:val="008C2B9A"/>
    <w:rPr>
      <w:b/>
      <w:bCs/>
    </w:rPr>
  </w:style>
  <w:style w:type="character" w:customStyle="1" w:styleId="st">
    <w:name w:val="st"/>
    <w:basedOn w:val="DefaultParagraphFont"/>
    <w:rsid w:val="00C76D95"/>
  </w:style>
  <w:style w:type="character" w:styleId="Emphasis">
    <w:name w:val="Emphasis"/>
    <w:basedOn w:val="DefaultParagraphFont"/>
    <w:uiPriority w:val="20"/>
    <w:qFormat/>
    <w:rsid w:val="00C76D95"/>
    <w:rPr>
      <w:i/>
      <w:iCs/>
    </w:rPr>
  </w:style>
  <w:style w:type="paragraph" w:styleId="PlainText">
    <w:name w:val="Plain Text"/>
    <w:basedOn w:val="Normal"/>
    <w:link w:val="PlainTextChar"/>
    <w:uiPriority w:val="99"/>
    <w:semiHidden/>
    <w:unhideWhenUsed/>
    <w:rsid w:val="00035BE8"/>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035BE8"/>
    <w:rPr>
      <w:rFonts w:ascii="Calibri" w:hAnsi="Calibri" w:cs="Times New Roman"/>
    </w:rPr>
  </w:style>
  <w:style w:type="paragraph" w:styleId="Revision">
    <w:name w:val="Revision"/>
    <w:hidden/>
    <w:uiPriority w:val="99"/>
    <w:semiHidden/>
    <w:rsid w:val="00067C4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13"/>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7213"/>
    <w:rPr>
      <w:color w:val="0563C1"/>
      <w:u w:val="single"/>
    </w:rPr>
  </w:style>
  <w:style w:type="paragraph" w:styleId="MessageHeader">
    <w:name w:val="Message Header"/>
    <w:basedOn w:val="BodyText"/>
    <w:link w:val="MessageHeaderChar"/>
    <w:semiHidden/>
    <w:unhideWhenUsed/>
    <w:rsid w:val="00BB7213"/>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B7213"/>
    <w:rPr>
      <w:rFonts w:ascii="Arial" w:eastAsia="Times New Roman" w:hAnsi="Arial" w:cs="Times New Roman"/>
      <w:spacing w:val="-5"/>
      <w:sz w:val="20"/>
      <w:szCs w:val="20"/>
    </w:rPr>
  </w:style>
  <w:style w:type="paragraph" w:styleId="NoSpacing">
    <w:name w:val="No Spacing"/>
    <w:uiPriority w:val="1"/>
    <w:qFormat/>
    <w:rsid w:val="00BB7213"/>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BB7213"/>
    <w:pPr>
      <w:spacing w:after="120"/>
    </w:pPr>
  </w:style>
  <w:style w:type="character" w:customStyle="1" w:styleId="BodyTextChar">
    <w:name w:val="Body Text Char"/>
    <w:basedOn w:val="DefaultParagraphFont"/>
    <w:link w:val="BodyText"/>
    <w:uiPriority w:val="99"/>
    <w:semiHidden/>
    <w:rsid w:val="00BB7213"/>
    <w:rPr>
      <w:rFonts w:ascii="Calibri" w:eastAsia="Calibri" w:hAnsi="Calibri" w:cs="Times New Roman"/>
    </w:rPr>
  </w:style>
  <w:style w:type="paragraph" w:styleId="BalloonText">
    <w:name w:val="Balloon Text"/>
    <w:basedOn w:val="Normal"/>
    <w:link w:val="BalloonTextChar"/>
    <w:uiPriority w:val="99"/>
    <w:semiHidden/>
    <w:unhideWhenUsed/>
    <w:rsid w:val="00BB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13"/>
    <w:rPr>
      <w:rFonts w:ascii="Tahoma" w:eastAsia="Calibri" w:hAnsi="Tahoma" w:cs="Tahoma"/>
      <w:sz w:val="16"/>
      <w:szCs w:val="16"/>
    </w:rPr>
  </w:style>
  <w:style w:type="character" w:styleId="FollowedHyperlink">
    <w:name w:val="FollowedHyperlink"/>
    <w:basedOn w:val="DefaultParagraphFont"/>
    <w:uiPriority w:val="99"/>
    <w:semiHidden/>
    <w:unhideWhenUsed/>
    <w:rsid w:val="00BB7DD1"/>
    <w:rPr>
      <w:color w:val="800080" w:themeColor="followedHyperlink"/>
      <w:u w:val="single"/>
    </w:rPr>
  </w:style>
  <w:style w:type="paragraph" w:styleId="Header">
    <w:name w:val="header"/>
    <w:basedOn w:val="Normal"/>
    <w:link w:val="HeaderChar"/>
    <w:uiPriority w:val="99"/>
    <w:unhideWhenUsed/>
    <w:rsid w:val="00BB7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DD1"/>
    <w:rPr>
      <w:rFonts w:ascii="Calibri" w:eastAsia="Calibri" w:hAnsi="Calibri" w:cs="Times New Roman"/>
    </w:rPr>
  </w:style>
  <w:style w:type="paragraph" w:styleId="Footer">
    <w:name w:val="footer"/>
    <w:basedOn w:val="Normal"/>
    <w:link w:val="FooterChar"/>
    <w:uiPriority w:val="99"/>
    <w:unhideWhenUsed/>
    <w:rsid w:val="00BB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DD1"/>
    <w:rPr>
      <w:rFonts w:ascii="Calibri" w:eastAsia="Calibri" w:hAnsi="Calibri" w:cs="Times New Roman"/>
    </w:rPr>
  </w:style>
  <w:style w:type="character" w:styleId="CommentReference">
    <w:name w:val="annotation reference"/>
    <w:basedOn w:val="DefaultParagraphFont"/>
    <w:uiPriority w:val="99"/>
    <w:semiHidden/>
    <w:unhideWhenUsed/>
    <w:rsid w:val="00FF03A1"/>
    <w:rPr>
      <w:sz w:val="16"/>
      <w:szCs w:val="16"/>
    </w:rPr>
  </w:style>
  <w:style w:type="paragraph" w:styleId="CommentText">
    <w:name w:val="annotation text"/>
    <w:basedOn w:val="Normal"/>
    <w:link w:val="CommentTextChar"/>
    <w:uiPriority w:val="99"/>
    <w:semiHidden/>
    <w:unhideWhenUsed/>
    <w:rsid w:val="00FF03A1"/>
    <w:pPr>
      <w:spacing w:line="240" w:lineRule="auto"/>
    </w:pPr>
    <w:rPr>
      <w:sz w:val="20"/>
      <w:szCs w:val="20"/>
    </w:rPr>
  </w:style>
  <w:style w:type="character" w:customStyle="1" w:styleId="CommentTextChar">
    <w:name w:val="Comment Text Char"/>
    <w:basedOn w:val="DefaultParagraphFont"/>
    <w:link w:val="CommentText"/>
    <w:uiPriority w:val="99"/>
    <w:semiHidden/>
    <w:rsid w:val="00FF03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3A1"/>
    <w:rPr>
      <w:b/>
      <w:bCs/>
    </w:rPr>
  </w:style>
  <w:style w:type="character" w:customStyle="1" w:styleId="CommentSubjectChar">
    <w:name w:val="Comment Subject Char"/>
    <w:basedOn w:val="CommentTextChar"/>
    <w:link w:val="CommentSubject"/>
    <w:uiPriority w:val="99"/>
    <w:semiHidden/>
    <w:rsid w:val="00FF03A1"/>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6D56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60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D5601"/>
    <w:rPr>
      <w:vertAlign w:val="superscript"/>
    </w:rPr>
  </w:style>
  <w:style w:type="character" w:styleId="Strong">
    <w:name w:val="Strong"/>
    <w:basedOn w:val="DefaultParagraphFont"/>
    <w:uiPriority w:val="22"/>
    <w:qFormat/>
    <w:rsid w:val="008C2B9A"/>
    <w:rPr>
      <w:b/>
      <w:bCs/>
    </w:rPr>
  </w:style>
  <w:style w:type="character" w:customStyle="1" w:styleId="st">
    <w:name w:val="st"/>
    <w:basedOn w:val="DefaultParagraphFont"/>
    <w:rsid w:val="00C76D95"/>
  </w:style>
  <w:style w:type="character" w:styleId="Emphasis">
    <w:name w:val="Emphasis"/>
    <w:basedOn w:val="DefaultParagraphFont"/>
    <w:uiPriority w:val="20"/>
    <w:qFormat/>
    <w:rsid w:val="00C76D95"/>
    <w:rPr>
      <w:i/>
      <w:iCs/>
    </w:rPr>
  </w:style>
  <w:style w:type="paragraph" w:styleId="PlainText">
    <w:name w:val="Plain Text"/>
    <w:basedOn w:val="Normal"/>
    <w:link w:val="PlainTextChar"/>
    <w:uiPriority w:val="99"/>
    <w:semiHidden/>
    <w:unhideWhenUsed/>
    <w:rsid w:val="00035BE8"/>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035BE8"/>
    <w:rPr>
      <w:rFonts w:ascii="Calibri" w:hAnsi="Calibri" w:cs="Times New Roman"/>
    </w:rPr>
  </w:style>
  <w:style w:type="paragraph" w:styleId="Revision">
    <w:name w:val="Revision"/>
    <w:hidden/>
    <w:uiPriority w:val="99"/>
    <w:semiHidden/>
    <w:rsid w:val="00067C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2497">
      <w:bodyDiv w:val="1"/>
      <w:marLeft w:val="0"/>
      <w:marRight w:val="0"/>
      <w:marTop w:val="0"/>
      <w:marBottom w:val="0"/>
      <w:divBdr>
        <w:top w:val="none" w:sz="0" w:space="0" w:color="auto"/>
        <w:left w:val="none" w:sz="0" w:space="0" w:color="auto"/>
        <w:bottom w:val="none" w:sz="0" w:space="0" w:color="auto"/>
        <w:right w:val="none" w:sz="0" w:space="0" w:color="auto"/>
      </w:divBdr>
    </w:div>
    <w:div w:id="15058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ythenumbers.sco.ca.gov" TargetMode="External"/><Relationship Id="rId4" Type="http://schemas.openxmlformats.org/officeDocument/2006/relationships/settings" Target="settings.xml"/><Relationship Id="rId9" Type="http://schemas.openxmlformats.org/officeDocument/2006/relationships/hyperlink" Target="https://www.gasb.org/hom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ir.ca.gov/chswc/Reports/2014/Public_Sector_Self_Insured_WC.pdf" TargetMode="External"/><Relationship Id="rId1" Type="http://schemas.openxmlformats.org/officeDocument/2006/relationships/hyperlink" Target="http://www.cajpa.org/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F80C-8D43-4AB0-A9D1-D08571BD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Niber</dc:creator>
  <cp:lastModifiedBy>Lam, bud</cp:lastModifiedBy>
  <cp:revision>2</cp:revision>
  <cp:lastPrinted>2019-01-18T19:48:00Z</cp:lastPrinted>
  <dcterms:created xsi:type="dcterms:W3CDTF">2019-01-24T00:54:00Z</dcterms:created>
  <dcterms:modified xsi:type="dcterms:W3CDTF">2019-01-24T00:54:00Z</dcterms:modified>
</cp:coreProperties>
</file>